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C64C" w14:textId="1C753198" w:rsidR="00011DCB" w:rsidRPr="006B1E49" w:rsidRDefault="00011DCB" w:rsidP="00F93C72">
      <w:pPr>
        <w:pStyle w:val="TitleCAPS01"/>
      </w:pPr>
      <w:r w:rsidRPr="006B1E49">
        <w:t>Rule</w:t>
      </w:r>
      <w:r w:rsidR="006B1E49" w:rsidRPr="006B1E49">
        <w:t xml:space="preserve"> Change – 20</w:t>
      </w:r>
      <w:r w:rsidR="008451B7">
        <w:t>2</w:t>
      </w:r>
      <w:r w:rsidR="00AA2B67">
        <w:t>4</w:t>
      </w:r>
      <w:r w:rsidRPr="006B1E49">
        <w:t xml:space="preserve"> Conference</w:t>
      </w:r>
    </w:p>
    <w:p w14:paraId="62873556" w14:textId="77777777" w:rsidR="00011DCB" w:rsidRPr="006B1E49" w:rsidRDefault="00011DCB" w:rsidP="006B1E49">
      <w:pPr>
        <w:pStyle w:val="Heading1"/>
      </w:pPr>
      <w:r w:rsidRPr="006B1E49">
        <w:t>Rules Reference: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1685"/>
        <w:gridCol w:w="2458"/>
        <w:gridCol w:w="2458"/>
        <w:gridCol w:w="2459"/>
      </w:tblGrid>
      <w:tr w:rsidR="00011DCB" w:rsidRPr="00011DCB" w14:paraId="43E547B0" w14:textId="77777777" w:rsidTr="004C548E">
        <w:trPr>
          <w:trHeight w:val="411"/>
        </w:trPr>
        <w:tc>
          <w:tcPr>
            <w:tcW w:w="1685" w:type="dxa"/>
            <w:vAlign w:val="center"/>
          </w:tcPr>
          <w:p w14:paraId="78161B60" w14:textId="77777777" w:rsidR="00011DCB" w:rsidRPr="006B1E49" w:rsidRDefault="00011DCB" w:rsidP="00B57F40">
            <w:pPr>
              <w:pStyle w:val="GeneralText"/>
            </w:pPr>
            <w:r w:rsidRPr="006B1E49">
              <w:t>Section</w:t>
            </w:r>
          </w:p>
        </w:tc>
        <w:tc>
          <w:tcPr>
            <w:tcW w:w="7375" w:type="dxa"/>
            <w:gridSpan w:val="3"/>
            <w:vAlign w:val="center"/>
          </w:tcPr>
          <w:p w14:paraId="03252ABD" w14:textId="77777777" w:rsidR="00011DCB" w:rsidRPr="00011DCB" w:rsidRDefault="00011DCB" w:rsidP="00B57F40">
            <w:pPr>
              <w:pStyle w:val="GeneralText"/>
            </w:pPr>
          </w:p>
        </w:tc>
      </w:tr>
      <w:tr w:rsidR="00011DCB" w:rsidRPr="00011DCB" w14:paraId="5284935D" w14:textId="77777777" w:rsidTr="004C548E">
        <w:trPr>
          <w:trHeight w:val="411"/>
        </w:trPr>
        <w:tc>
          <w:tcPr>
            <w:tcW w:w="1685" w:type="dxa"/>
            <w:vAlign w:val="center"/>
          </w:tcPr>
          <w:p w14:paraId="4DFBF92A" w14:textId="77777777" w:rsidR="00011DCB" w:rsidRPr="006B1E49" w:rsidRDefault="00011DCB" w:rsidP="00B57F40">
            <w:pPr>
              <w:pStyle w:val="GeneralText"/>
            </w:pPr>
            <w:r w:rsidRPr="006B1E49">
              <w:t>Sub-section</w:t>
            </w:r>
          </w:p>
        </w:tc>
        <w:tc>
          <w:tcPr>
            <w:tcW w:w="7375" w:type="dxa"/>
            <w:gridSpan w:val="3"/>
            <w:vAlign w:val="center"/>
          </w:tcPr>
          <w:p w14:paraId="5692A303" w14:textId="77777777" w:rsidR="00011DCB" w:rsidRPr="00011DCB" w:rsidRDefault="00011DCB" w:rsidP="00B57F40">
            <w:pPr>
              <w:pStyle w:val="GeneralText"/>
            </w:pPr>
          </w:p>
        </w:tc>
      </w:tr>
      <w:tr w:rsidR="00011DCB" w:rsidRPr="00011DCB" w14:paraId="06684906" w14:textId="77777777" w:rsidTr="004C548E">
        <w:trPr>
          <w:trHeight w:val="411"/>
        </w:trPr>
        <w:tc>
          <w:tcPr>
            <w:tcW w:w="1685" w:type="dxa"/>
            <w:vAlign w:val="center"/>
          </w:tcPr>
          <w:p w14:paraId="4316387E" w14:textId="77777777" w:rsidR="00011DCB" w:rsidRPr="006B1E49" w:rsidRDefault="00011DCB" w:rsidP="00B57F40">
            <w:pPr>
              <w:pStyle w:val="GeneralText"/>
            </w:pPr>
            <w:r w:rsidRPr="006B1E49">
              <w:t>Page #</w:t>
            </w:r>
          </w:p>
        </w:tc>
        <w:tc>
          <w:tcPr>
            <w:tcW w:w="7375" w:type="dxa"/>
            <w:gridSpan w:val="3"/>
            <w:vAlign w:val="center"/>
          </w:tcPr>
          <w:p w14:paraId="46820E38" w14:textId="77777777" w:rsidR="00011DCB" w:rsidRPr="00011DCB" w:rsidRDefault="00011DCB" w:rsidP="00B57F40">
            <w:pPr>
              <w:pStyle w:val="GeneralText"/>
            </w:pPr>
          </w:p>
        </w:tc>
      </w:tr>
      <w:tr w:rsidR="00011DCB" w:rsidRPr="00011DCB" w14:paraId="234DEA4F" w14:textId="77777777" w:rsidTr="004C548E">
        <w:trPr>
          <w:trHeight w:val="411"/>
        </w:trPr>
        <w:tc>
          <w:tcPr>
            <w:tcW w:w="1685" w:type="dxa"/>
            <w:vAlign w:val="center"/>
          </w:tcPr>
          <w:p w14:paraId="69C61403" w14:textId="77777777" w:rsidR="00011DCB" w:rsidRPr="006B1E49" w:rsidRDefault="00011DCB" w:rsidP="00B57F40">
            <w:pPr>
              <w:pStyle w:val="GeneralText"/>
            </w:pPr>
            <w:r w:rsidRPr="006B1E49">
              <w:t>Line</w:t>
            </w:r>
          </w:p>
        </w:tc>
        <w:tc>
          <w:tcPr>
            <w:tcW w:w="7375" w:type="dxa"/>
            <w:gridSpan w:val="3"/>
            <w:vAlign w:val="center"/>
          </w:tcPr>
          <w:p w14:paraId="6EFAB711" w14:textId="77777777" w:rsidR="00011DCB" w:rsidRPr="00011DCB" w:rsidRDefault="00011DCB" w:rsidP="00B57F40">
            <w:pPr>
              <w:pStyle w:val="GeneralText"/>
            </w:pPr>
          </w:p>
        </w:tc>
      </w:tr>
      <w:tr w:rsidR="00B57F40" w:rsidRPr="00011DCB" w14:paraId="148040A1" w14:textId="77777777" w:rsidTr="004C548E">
        <w:trPr>
          <w:trHeight w:val="411"/>
        </w:trPr>
        <w:tc>
          <w:tcPr>
            <w:tcW w:w="1685" w:type="dxa"/>
          </w:tcPr>
          <w:p w14:paraId="77CE44B8" w14:textId="77777777" w:rsidR="00B57F40" w:rsidRDefault="00B57F40" w:rsidP="00B57F40">
            <w:pPr>
              <w:pStyle w:val="GeneralText"/>
            </w:pPr>
            <w:r>
              <w:t>Motion Title</w:t>
            </w:r>
          </w:p>
        </w:tc>
        <w:tc>
          <w:tcPr>
            <w:tcW w:w="7375" w:type="dxa"/>
            <w:gridSpan w:val="3"/>
          </w:tcPr>
          <w:p w14:paraId="3F2F4BEB" w14:textId="77777777" w:rsidR="00B57F40" w:rsidRPr="00011DCB" w:rsidRDefault="00B57F40" w:rsidP="00B57F40">
            <w:pPr>
              <w:pStyle w:val="GeneralText"/>
            </w:pPr>
          </w:p>
        </w:tc>
      </w:tr>
      <w:tr w:rsidR="00B57F40" w:rsidRPr="00011DCB" w14:paraId="71D9D27A" w14:textId="77777777" w:rsidTr="004C548E">
        <w:trPr>
          <w:trHeight w:val="411"/>
        </w:trPr>
        <w:tc>
          <w:tcPr>
            <w:tcW w:w="1685" w:type="dxa"/>
          </w:tcPr>
          <w:p w14:paraId="173C1431" w14:textId="77777777" w:rsidR="00B57F40" w:rsidRPr="006B1E49" w:rsidRDefault="00B57F40" w:rsidP="00B57F40">
            <w:pPr>
              <w:pStyle w:val="GeneralText"/>
            </w:pPr>
            <w:r>
              <w:t>Party Unit</w:t>
            </w:r>
          </w:p>
        </w:tc>
        <w:tc>
          <w:tcPr>
            <w:tcW w:w="7375" w:type="dxa"/>
            <w:gridSpan w:val="3"/>
          </w:tcPr>
          <w:p w14:paraId="76DF5C03" w14:textId="77777777" w:rsidR="00B57F40" w:rsidRPr="00011DCB" w:rsidRDefault="00B57F40" w:rsidP="00B57F40">
            <w:pPr>
              <w:pStyle w:val="GeneralText"/>
            </w:pPr>
          </w:p>
        </w:tc>
      </w:tr>
      <w:tr w:rsidR="00B57F40" w:rsidRPr="00011DCB" w14:paraId="3B082062" w14:textId="77777777" w:rsidTr="004C548E">
        <w:trPr>
          <w:trHeight w:val="411"/>
        </w:trPr>
        <w:tc>
          <w:tcPr>
            <w:tcW w:w="1685" w:type="dxa"/>
          </w:tcPr>
          <w:p w14:paraId="4C6C8808" w14:textId="77777777" w:rsidR="00B57F40" w:rsidRPr="006B1E49" w:rsidRDefault="00B57F40" w:rsidP="00B57F40">
            <w:pPr>
              <w:pStyle w:val="GeneralText"/>
            </w:pPr>
            <w:r>
              <w:t>Mover</w:t>
            </w:r>
          </w:p>
        </w:tc>
        <w:tc>
          <w:tcPr>
            <w:tcW w:w="2458" w:type="dxa"/>
          </w:tcPr>
          <w:p w14:paraId="51C631DA" w14:textId="77777777" w:rsidR="00B57F40" w:rsidRPr="00011DCB" w:rsidRDefault="00B57F40" w:rsidP="00B57F40">
            <w:pPr>
              <w:pStyle w:val="GeneralText"/>
            </w:pPr>
          </w:p>
        </w:tc>
        <w:tc>
          <w:tcPr>
            <w:tcW w:w="2458" w:type="dxa"/>
          </w:tcPr>
          <w:p w14:paraId="3B7346A5" w14:textId="13A9A299" w:rsidR="00B57F40" w:rsidRPr="00011DCB" w:rsidRDefault="00B57F40" w:rsidP="00B57F40">
            <w:pPr>
              <w:pStyle w:val="GeneralText"/>
            </w:pPr>
            <w:r>
              <w:t>Seconder</w:t>
            </w:r>
          </w:p>
        </w:tc>
        <w:tc>
          <w:tcPr>
            <w:tcW w:w="2458" w:type="dxa"/>
          </w:tcPr>
          <w:p w14:paraId="7AAB8287" w14:textId="4BF359BB" w:rsidR="00B57F40" w:rsidRPr="00011DCB" w:rsidRDefault="00B57F40" w:rsidP="00B57F40">
            <w:pPr>
              <w:pStyle w:val="GeneralText"/>
            </w:pPr>
          </w:p>
        </w:tc>
      </w:tr>
    </w:tbl>
    <w:p w14:paraId="042C00BE" w14:textId="6F27F537" w:rsidR="00011DCB" w:rsidRPr="00011DCB" w:rsidRDefault="007B44A6" w:rsidP="006B1E49">
      <w:pPr>
        <w:pStyle w:val="Heading1"/>
      </w:pPr>
      <w:r>
        <w:br/>
      </w:r>
      <w:r w:rsidR="00CE7F3F">
        <w:t>Instruction for submission</w:t>
      </w:r>
      <w:r w:rsidR="00011DCB" w:rsidRPr="00011DCB">
        <w:t>:</w:t>
      </w:r>
    </w:p>
    <w:p w14:paraId="27252921" w14:textId="77777777" w:rsidR="00CE7F3F" w:rsidRDefault="00CE7F3F" w:rsidP="00B57F40">
      <w:pPr>
        <w:pStyle w:val="GeneralText"/>
      </w:pPr>
      <w:r>
        <w:t>A brief rationale – no more than 400 words – clarifying the reason for the proposal and/or its intended effect should be inserted.</w:t>
      </w:r>
    </w:p>
    <w:p w14:paraId="57A7A1FE" w14:textId="77777777" w:rsidR="00011DCB" w:rsidRPr="00011DCB" w:rsidRDefault="00011DCB" w:rsidP="00B57F40">
      <w:pPr>
        <w:pStyle w:val="GeneralText"/>
      </w:pPr>
      <w:r w:rsidRPr="00011DCB">
        <w:t xml:space="preserve">Please format changes using </w:t>
      </w:r>
      <w:r w:rsidRPr="00011DCB">
        <w:rPr>
          <w:rStyle w:val="GeneralTextLineChar"/>
        </w:rPr>
        <w:t>strike outs</w:t>
      </w:r>
      <w:r w:rsidRPr="00011DCB">
        <w:t xml:space="preserve"> to indicate text to be removed, and </w:t>
      </w:r>
      <w:r w:rsidRPr="00011DCB">
        <w:rPr>
          <w:rStyle w:val="GeneralTextBoldChar"/>
        </w:rPr>
        <w:t>highlighting</w:t>
      </w:r>
      <w:r w:rsidRPr="00011DCB">
        <w:t xml:space="preserve"> to indicate new text to be added as per the example below:</w:t>
      </w:r>
    </w:p>
    <w:p w14:paraId="54FE604B" w14:textId="77777777" w:rsidR="00011DCB" w:rsidRPr="00011DCB" w:rsidRDefault="00011DCB" w:rsidP="006B1E49">
      <w:pPr>
        <w:pStyle w:val="Heading1"/>
      </w:pPr>
      <w:r w:rsidRPr="00011DCB">
        <w:t>Proposed rule change:</w:t>
      </w:r>
    </w:p>
    <w:tbl>
      <w:tblPr>
        <w:tblStyle w:val="TableGrid"/>
        <w:tblW w:w="10071" w:type="dxa"/>
        <w:tblInd w:w="-431" w:type="dxa"/>
        <w:tblLook w:val="04A0" w:firstRow="1" w:lastRow="0" w:firstColumn="1" w:lastColumn="0" w:noHBand="0" w:noVBand="1"/>
      </w:tblPr>
      <w:tblGrid>
        <w:gridCol w:w="3354"/>
        <w:gridCol w:w="3354"/>
        <w:gridCol w:w="3363"/>
      </w:tblGrid>
      <w:tr w:rsidR="00CE7F3F" w:rsidRPr="00011DCB" w14:paraId="304F4798" w14:textId="77777777" w:rsidTr="007B44A6">
        <w:trPr>
          <w:trHeight w:val="169"/>
        </w:trPr>
        <w:tc>
          <w:tcPr>
            <w:tcW w:w="10071" w:type="dxa"/>
            <w:gridSpan w:val="3"/>
            <w:shd w:val="clear" w:color="auto" w:fill="E76369"/>
          </w:tcPr>
          <w:p w14:paraId="3DC100FA" w14:textId="77777777" w:rsidR="00CE7F3F" w:rsidRPr="00011DCB" w:rsidRDefault="00CE7F3F" w:rsidP="00B57F40">
            <w:pPr>
              <w:pStyle w:val="GeneralText"/>
            </w:pPr>
            <w:r>
              <w:t>Insert the rationale for the proposed change below:</w:t>
            </w:r>
          </w:p>
        </w:tc>
      </w:tr>
      <w:tr w:rsidR="00CE7F3F" w:rsidRPr="00011DCB" w14:paraId="16F6EE5E" w14:textId="77777777" w:rsidTr="007B44A6">
        <w:trPr>
          <w:trHeight w:val="699"/>
        </w:trPr>
        <w:sdt>
          <w:sdtPr>
            <w:alias w:val="Formatting example"/>
            <w:tag w:val="Formatting example"/>
            <w:id w:val="950364644"/>
            <w:placeholder>
              <w:docPart w:val="27FD217311D94279A887B389FEC06ED9"/>
            </w:placeholder>
            <w:temporary/>
            <w:showingPlcHdr/>
          </w:sdtPr>
          <w:sdtContent>
            <w:tc>
              <w:tcPr>
                <w:tcW w:w="10071" w:type="dxa"/>
                <w:gridSpan w:val="3"/>
              </w:tcPr>
              <w:p w14:paraId="6C7A64B6" w14:textId="77777777" w:rsidR="00CE7F3F" w:rsidRDefault="00CE7F3F" w:rsidP="00B57F40">
                <w:pPr>
                  <w:pStyle w:val="GeneralText"/>
                </w:pPr>
                <w:r w:rsidRPr="00CE7F3F">
                  <w:t>Example:</w:t>
                </w:r>
              </w:p>
              <w:p w14:paraId="2E7699CC" w14:textId="77777777" w:rsidR="00CE7F3F" w:rsidRDefault="00CE7F3F" w:rsidP="00B57F40">
                <w:pPr>
                  <w:pStyle w:val="GeneralText"/>
                </w:pPr>
                <w:r>
                  <w:br/>
                  <w:t>The proposed rule change improves the readability of the rule and directly references the appropriate sections.</w:t>
                </w:r>
              </w:p>
            </w:tc>
          </w:sdtContent>
        </w:sdt>
      </w:tr>
      <w:tr w:rsidR="00011DCB" w:rsidRPr="00011DCB" w14:paraId="356D3693" w14:textId="77777777" w:rsidTr="007B44A6">
        <w:trPr>
          <w:trHeight w:val="514"/>
        </w:trPr>
        <w:tc>
          <w:tcPr>
            <w:tcW w:w="3354" w:type="dxa"/>
            <w:shd w:val="clear" w:color="auto" w:fill="E76369"/>
          </w:tcPr>
          <w:p w14:paraId="1A235C06" w14:textId="77777777" w:rsidR="00011DCB" w:rsidRPr="00011DCB" w:rsidRDefault="00011DCB" w:rsidP="00B57F40">
            <w:pPr>
              <w:pStyle w:val="GeneralText"/>
            </w:pPr>
            <w:r w:rsidRPr="00011DCB">
              <w:t>Insert the existing text below:</w:t>
            </w:r>
          </w:p>
        </w:tc>
        <w:tc>
          <w:tcPr>
            <w:tcW w:w="3354" w:type="dxa"/>
            <w:shd w:val="clear" w:color="auto" w:fill="E76369"/>
          </w:tcPr>
          <w:p w14:paraId="598E1DC8" w14:textId="77777777" w:rsidR="00011DCB" w:rsidRPr="00011DCB" w:rsidRDefault="00011DCB" w:rsidP="00B57F40">
            <w:pPr>
              <w:pStyle w:val="GeneralText"/>
            </w:pPr>
            <w:r w:rsidRPr="00011DCB">
              <w:t>Insert the rule change below complete with formatting as above:</w:t>
            </w:r>
          </w:p>
        </w:tc>
        <w:tc>
          <w:tcPr>
            <w:tcW w:w="3361" w:type="dxa"/>
            <w:shd w:val="clear" w:color="auto" w:fill="E76369"/>
          </w:tcPr>
          <w:p w14:paraId="3C196610" w14:textId="77777777" w:rsidR="00011DCB" w:rsidRPr="00011DCB" w:rsidRDefault="00011DCB" w:rsidP="00B57F40">
            <w:pPr>
              <w:pStyle w:val="GeneralText"/>
            </w:pPr>
            <w:r w:rsidRPr="00011DCB">
              <w:t>Insert the final version below with no formatting:</w:t>
            </w:r>
          </w:p>
        </w:tc>
      </w:tr>
      <w:tr w:rsidR="00011DCB" w:rsidRPr="00011DCB" w14:paraId="0F5F5B56" w14:textId="77777777" w:rsidTr="007B44A6">
        <w:trPr>
          <w:trHeight w:val="4951"/>
        </w:trPr>
        <w:sdt>
          <w:sdtPr>
            <w:alias w:val="Formatting Example"/>
            <w:tag w:val="Formatting Example"/>
            <w:id w:val="-1008605436"/>
            <w:placeholder>
              <w:docPart w:val="9715E6E27E7B4867B850211833954EA4"/>
            </w:placeholder>
            <w:temporary/>
            <w:showingPlcHdr/>
          </w:sdtPr>
          <w:sdtContent>
            <w:tc>
              <w:tcPr>
                <w:tcW w:w="3354" w:type="dxa"/>
              </w:tcPr>
              <w:p w14:paraId="39D3792C" w14:textId="77777777" w:rsidR="00011DCB" w:rsidRPr="006B1E49" w:rsidRDefault="00011DCB" w:rsidP="00011DCB">
                <w:pPr>
                  <w:rPr>
                    <w:rFonts w:ascii="Arial" w:hAnsi="Arial" w:cs="Arial"/>
                  </w:rPr>
                </w:pPr>
                <w:r w:rsidRPr="006B1E49">
                  <w:rPr>
                    <w:rFonts w:ascii="Arial" w:hAnsi="Arial" w:cs="Arial"/>
                    <w:color w:val="FF0000"/>
                    <w:u w:val="single"/>
                  </w:rPr>
                  <w:t>Example:</w:t>
                </w:r>
              </w:p>
              <w:p w14:paraId="00DC69AD" w14:textId="77777777" w:rsidR="00011DCB" w:rsidRPr="006B1E49" w:rsidRDefault="00011DCB" w:rsidP="00011DCB">
                <w:pPr>
                  <w:rPr>
                    <w:rFonts w:ascii="Arial" w:hAnsi="Arial" w:cs="Arial"/>
                  </w:rPr>
                </w:pPr>
              </w:p>
              <w:p w14:paraId="22CEB969" w14:textId="77777777" w:rsidR="00011DCB" w:rsidRPr="006B1E49" w:rsidRDefault="00011DCB" w:rsidP="00011DCB">
                <w:pPr>
                  <w:rPr>
                    <w:rFonts w:ascii="Arial" w:hAnsi="Arial" w:cs="Arial"/>
                  </w:rPr>
                </w:pPr>
                <w:r w:rsidRPr="006B1E49">
                  <w:rPr>
                    <w:rFonts w:ascii="Arial" w:hAnsi="Arial" w:cs="Arial"/>
                  </w:rPr>
                  <w:t>B.10.2. Administrative Committee will determine the continuity request after considering a report from the Credentials Committee.</w:t>
                </w:r>
              </w:p>
              <w:p w14:paraId="6FABC763" w14:textId="77777777" w:rsidR="00011DCB" w:rsidRPr="00011DCB" w:rsidRDefault="00011DCB" w:rsidP="00011DCB">
                <w:r w:rsidRPr="006B1E49">
                  <w:rPr>
                    <w:rFonts w:ascii="Arial" w:hAnsi="Arial" w:cs="Arial"/>
                  </w:rPr>
                  <w:t>B.10.3. A member seeking to renew more than 12 months after the expiry of their membership must re-apply in the same way as a new member.</w:t>
                </w:r>
              </w:p>
            </w:tc>
          </w:sdtContent>
        </w:sdt>
        <w:sdt>
          <w:sdtPr>
            <w:alias w:val="Formatting Example"/>
            <w:tag w:val="Formatting Example"/>
            <w:id w:val="1610941550"/>
            <w:placeholder>
              <w:docPart w:val="7CFB4FC58C58481B984F4DFC85167417"/>
            </w:placeholder>
            <w:temporary/>
            <w:showingPlcHdr/>
          </w:sdtPr>
          <w:sdtContent>
            <w:tc>
              <w:tcPr>
                <w:tcW w:w="3354" w:type="dxa"/>
              </w:tcPr>
              <w:p w14:paraId="2C0D08EE" w14:textId="77777777" w:rsidR="00011DCB" w:rsidRPr="006B1E49" w:rsidRDefault="00011DCB" w:rsidP="00011DCB">
                <w:pPr>
                  <w:rPr>
                    <w:rFonts w:ascii="Arial" w:hAnsi="Arial" w:cs="Arial"/>
                  </w:rPr>
                </w:pPr>
                <w:r w:rsidRPr="006B1E49">
                  <w:rPr>
                    <w:rFonts w:ascii="Arial" w:hAnsi="Arial" w:cs="Arial"/>
                    <w:color w:val="FF0000"/>
                    <w:u w:val="single"/>
                  </w:rPr>
                  <w:t>Example:</w:t>
                </w:r>
              </w:p>
              <w:p w14:paraId="0B1C5A2C" w14:textId="77777777" w:rsidR="00011DCB" w:rsidRPr="006B1E49" w:rsidRDefault="00011DCB" w:rsidP="00011DCB">
                <w:pPr>
                  <w:rPr>
                    <w:rFonts w:ascii="Arial" w:hAnsi="Arial" w:cs="Arial"/>
                  </w:rPr>
                </w:pPr>
              </w:p>
              <w:p w14:paraId="59BBF6F1" w14:textId="77777777" w:rsidR="00011DCB" w:rsidRPr="006B1E49" w:rsidRDefault="00011DCB" w:rsidP="00011DCB">
                <w:pPr>
                  <w:rPr>
                    <w:rFonts w:ascii="Arial" w:hAnsi="Arial" w:cs="Arial"/>
                  </w:rPr>
                </w:pPr>
                <w:r w:rsidRPr="006B1E49">
                  <w:rPr>
                    <w:rFonts w:ascii="Arial" w:hAnsi="Arial" w:cs="Arial"/>
                  </w:rPr>
                  <w:t xml:space="preserve">B.10.2. Administrative Committee will determine </w:t>
                </w:r>
                <w:r w:rsidRPr="006B1E49">
                  <w:rPr>
                    <w:rStyle w:val="GeneralTextBoldChar"/>
                    <w:rFonts w:ascii="Arial" w:hAnsi="Arial"/>
                  </w:rPr>
                  <w:t>the outcome of</w:t>
                </w:r>
                <w:r w:rsidRPr="006B1E49">
                  <w:rPr>
                    <w:rFonts w:ascii="Arial" w:hAnsi="Arial" w:cs="Arial"/>
                    <w:b/>
                  </w:rPr>
                  <w:t xml:space="preserve"> </w:t>
                </w:r>
                <w:r w:rsidRPr="006B1E49">
                  <w:rPr>
                    <w:rFonts w:ascii="Arial" w:hAnsi="Arial" w:cs="Arial"/>
                  </w:rPr>
                  <w:t>the continuity request after considering a report from the Credentials Committee.</w:t>
                </w:r>
              </w:p>
              <w:p w14:paraId="1AFD54CB" w14:textId="77777777" w:rsidR="00011DCB" w:rsidRPr="00011DCB" w:rsidRDefault="00011DCB" w:rsidP="00011DCB">
                <w:r w:rsidRPr="006B1E49">
                  <w:rPr>
                    <w:rFonts w:ascii="Arial" w:hAnsi="Arial" w:cs="Arial"/>
                  </w:rPr>
                  <w:t xml:space="preserve">B.10.3. A member seeking to renew more than 12 months after the expiry of their membership must re-apply </w:t>
                </w:r>
                <w:r w:rsidRPr="006B1E49">
                  <w:rPr>
                    <w:rStyle w:val="GeneralTextLineChar"/>
                    <w:rFonts w:ascii="Arial" w:hAnsi="Arial"/>
                  </w:rPr>
                  <w:t>in the same way as a new member</w:t>
                </w:r>
                <w:r w:rsidRPr="006B1E49">
                  <w:rPr>
                    <w:rFonts w:ascii="Arial" w:hAnsi="Arial" w:cs="Arial"/>
                  </w:rPr>
                  <w:t xml:space="preserve"> </w:t>
                </w:r>
                <w:r w:rsidRPr="006B1E49">
                  <w:rPr>
                    <w:rStyle w:val="GeneralTextBoldChar"/>
                    <w:rFonts w:ascii="Arial" w:hAnsi="Arial"/>
                  </w:rPr>
                  <w:t>under Schedule C or Rule B.5.3.</w:t>
                </w:r>
              </w:p>
            </w:tc>
          </w:sdtContent>
        </w:sdt>
        <w:sdt>
          <w:sdtPr>
            <w:id w:val="-1102561875"/>
            <w:placeholder>
              <w:docPart w:val="580501F9C5F149D9BA39093AF56874F5"/>
            </w:placeholder>
            <w:temporary/>
            <w:showingPlcHdr/>
          </w:sdtPr>
          <w:sdtContent>
            <w:tc>
              <w:tcPr>
                <w:tcW w:w="3361" w:type="dxa"/>
              </w:tcPr>
              <w:p w14:paraId="03AAB00A" w14:textId="77777777" w:rsidR="00011DCB" w:rsidRPr="006B1E49" w:rsidRDefault="00011DCB" w:rsidP="00011DCB">
                <w:pPr>
                  <w:rPr>
                    <w:rFonts w:ascii="Arial" w:hAnsi="Arial" w:cs="Arial"/>
                  </w:rPr>
                </w:pPr>
                <w:r w:rsidRPr="006B1E49">
                  <w:rPr>
                    <w:rFonts w:ascii="Arial" w:hAnsi="Arial" w:cs="Arial"/>
                    <w:color w:val="FF0000"/>
                    <w:u w:val="single"/>
                  </w:rPr>
                  <w:t>Example:</w:t>
                </w:r>
              </w:p>
              <w:p w14:paraId="46301D44" w14:textId="77777777" w:rsidR="00011DCB" w:rsidRPr="006B1E49" w:rsidRDefault="00011DCB" w:rsidP="00011DCB">
                <w:pPr>
                  <w:rPr>
                    <w:rFonts w:ascii="Arial" w:hAnsi="Arial" w:cs="Arial"/>
                  </w:rPr>
                </w:pPr>
              </w:p>
              <w:p w14:paraId="3EDF84EE" w14:textId="77777777" w:rsidR="00011DCB" w:rsidRPr="006B1E49" w:rsidRDefault="00011DCB" w:rsidP="00011DCB">
                <w:pPr>
                  <w:rPr>
                    <w:rFonts w:ascii="Arial" w:hAnsi="Arial" w:cs="Arial"/>
                  </w:rPr>
                </w:pPr>
                <w:r w:rsidRPr="006B1E49">
                  <w:rPr>
                    <w:rFonts w:ascii="Arial" w:hAnsi="Arial" w:cs="Arial"/>
                  </w:rPr>
                  <w:t>B.10.2. Administrative Committee will determine the outcome of the continuity request after considering a report from the Credentials Committee.</w:t>
                </w:r>
              </w:p>
              <w:p w14:paraId="1FFB8664" w14:textId="77777777" w:rsidR="00011DCB" w:rsidRPr="00011DCB" w:rsidRDefault="00011DCB" w:rsidP="00011DCB">
                <w:r w:rsidRPr="006B1E49">
                  <w:rPr>
                    <w:rFonts w:ascii="Arial" w:hAnsi="Arial" w:cs="Arial"/>
                  </w:rPr>
                  <w:t>B.10.3. A member seeking to renew more than 12 months after the expiry of their membership must re-apply under Schedule C or Rule B.5.3.</w:t>
                </w:r>
              </w:p>
            </w:tc>
          </w:sdtContent>
        </w:sdt>
      </w:tr>
    </w:tbl>
    <w:p w14:paraId="583F9DC6" w14:textId="77777777" w:rsidR="00A758AB" w:rsidRPr="00A758AB" w:rsidRDefault="00A758AB" w:rsidP="00B57F40">
      <w:pPr>
        <w:pStyle w:val="GeneralText"/>
      </w:pPr>
    </w:p>
    <w:sectPr w:rsidR="00A758AB" w:rsidRPr="00A758AB" w:rsidSect="00FA51C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510A" w14:textId="77777777" w:rsidR="00044640" w:rsidRDefault="00044640" w:rsidP="00954D49">
      <w:pPr>
        <w:spacing w:after="0" w:line="240" w:lineRule="auto"/>
      </w:pPr>
      <w:r>
        <w:separator/>
      </w:r>
    </w:p>
  </w:endnote>
  <w:endnote w:type="continuationSeparator" w:id="0">
    <w:p w14:paraId="3BD51BA0" w14:textId="77777777" w:rsidR="00044640" w:rsidRDefault="00044640" w:rsidP="00954D49">
      <w:pPr>
        <w:spacing w:after="0" w:line="240" w:lineRule="auto"/>
      </w:pPr>
      <w:r>
        <w:continuationSeparator/>
      </w:r>
    </w:p>
  </w:endnote>
  <w:endnote w:type="continuationNotice" w:id="1">
    <w:p w14:paraId="60BBAB35" w14:textId="77777777" w:rsidR="00044640" w:rsidRDefault="00044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Slab Text Bold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Neutraface Slab Text Book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7687" w14:textId="77777777" w:rsidR="00FA51C7" w:rsidRPr="00C45C1E" w:rsidRDefault="00FA51C7" w:rsidP="00C45C1E">
    <w:pPr>
      <w:pStyle w:val="Footer"/>
      <w:ind w:right="120"/>
      <w:jc w:val="right"/>
      <w:rPr>
        <w:rFonts w:ascii="Gotham Light" w:hAnsi="Gotham Light" w:cs="Arial"/>
        <w:color w:val="002664"/>
        <w:sz w:val="22"/>
      </w:rPr>
    </w:pPr>
    <w:r w:rsidRPr="00C45C1E">
      <w:rPr>
        <w:rFonts w:ascii="Gotham Light" w:hAnsi="Gotham Light" w:cs="Arial"/>
        <w:color w:val="002664"/>
        <w:sz w:val="28"/>
      </w:rPr>
      <w:t>www.actlabor.org.au</w:t>
    </w:r>
  </w:p>
  <w:tbl>
    <w:tblPr>
      <w:tblStyle w:val="TableGrid"/>
      <w:tblW w:w="11009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9"/>
      <w:gridCol w:w="2668"/>
      <w:gridCol w:w="1544"/>
      <w:gridCol w:w="1477"/>
      <w:gridCol w:w="1881"/>
    </w:tblGrid>
    <w:tr w:rsidR="00FA51C7" w:rsidRPr="00C45C1E" w14:paraId="70F26CDF" w14:textId="77777777" w:rsidTr="00FA51C7">
      <w:trPr>
        <w:trHeight w:val="444"/>
      </w:trPr>
      <w:tc>
        <w:tcPr>
          <w:tcW w:w="0" w:type="auto"/>
          <w:tcBorders>
            <w:top w:val="single" w:sz="4" w:space="0" w:color="346AA9"/>
          </w:tcBorders>
          <w:vAlign w:val="center"/>
        </w:tcPr>
        <w:p w14:paraId="6CF41712" w14:textId="77777777" w:rsidR="00FA51C7" w:rsidRPr="00C45C1E" w:rsidRDefault="00FA51C7" w:rsidP="00C45C1E">
          <w:pPr>
            <w:pStyle w:val="Footer"/>
            <w:ind w:right="-108"/>
            <w:rPr>
              <w:rFonts w:ascii="Gotham Light" w:hAnsi="Gotham Light" w:cs="Arial"/>
              <w:color w:val="ED1C24"/>
              <w:sz w:val="12"/>
            </w:rPr>
          </w:pPr>
          <w:r w:rsidRPr="00C45C1E">
            <w:rPr>
              <w:rFonts w:ascii="Gotham Light" w:hAnsi="Gotham Light" w:cs="Arial"/>
              <w:color w:val="ED1C24"/>
              <w:sz w:val="12"/>
            </w:rPr>
            <w:t>ACT BRANCH OFFICE: 1</w:t>
          </w:r>
          <w:r w:rsidRPr="00C45C1E">
            <w:rPr>
              <w:rFonts w:ascii="Gotham Light" w:hAnsi="Gotham Light" w:cs="Arial"/>
              <w:color w:val="ED1C24"/>
              <w:sz w:val="12"/>
              <w:vertAlign w:val="superscript"/>
            </w:rPr>
            <w:t>ST</w:t>
          </w:r>
          <w:r w:rsidRPr="00C45C1E">
            <w:rPr>
              <w:rFonts w:ascii="Gotham Light" w:hAnsi="Gotham Light" w:cs="Arial"/>
              <w:color w:val="ED1C24"/>
              <w:sz w:val="12"/>
            </w:rPr>
            <w:t xml:space="preserve"> FLOOR, 222 CITY WALK</w:t>
          </w:r>
        </w:p>
      </w:tc>
      <w:tc>
        <w:tcPr>
          <w:tcW w:w="0" w:type="auto"/>
          <w:tcBorders>
            <w:top w:val="single" w:sz="4" w:space="0" w:color="346AA9"/>
          </w:tcBorders>
          <w:vAlign w:val="center"/>
        </w:tcPr>
        <w:p w14:paraId="6B25FB75" w14:textId="77777777" w:rsidR="00FA51C7" w:rsidRPr="00C45C1E" w:rsidRDefault="00FA51C7" w:rsidP="00C45C1E">
          <w:pPr>
            <w:pStyle w:val="Footer"/>
            <w:ind w:right="-152"/>
            <w:rPr>
              <w:rFonts w:ascii="Gotham Light" w:hAnsi="Gotham Light" w:cs="Arial"/>
              <w:color w:val="ED1C24"/>
              <w:sz w:val="12"/>
            </w:rPr>
          </w:pPr>
          <w:r w:rsidRPr="00C45C1E">
            <w:rPr>
              <w:rFonts w:ascii="Gotham Light" w:hAnsi="Gotham Light" w:cs="Arial"/>
              <w:color w:val="ED1C24"/>
              <w:sz w:val="12"/>
            </w:rPr>
            <w:t>GPO BOX 3065, CANBERRA ACT 2601</w:t>
          </w:r>
        </w:p>
      </w:tc>
      <w:tc>
        <w:tcPr>
          <w:tcW w:w="0" w:type="auto"/>
          <w:tcBorders>
            <w:top w:val="single" w:sz="4" w:space="0" w:color="346AA9"/>
          </w:tcBorders>
          <w:vAlign w:val="center"/>
        </w:tcPr>
        <w:p w14:paraId="2B2CA354" w14:textId="77777777" w:rsidR="00FA51C7" w:rsidRPr="00C45C1E" w:rsidRDefault="00FA51C7" w:rsidP="00C45C1E">
          <w:pPr>
            <w:pStyle w:val="Footer"/>
            <w:ind w:right="-47"/>
            <w:rPr>
              <w:rFonts w:ascii="Gotham Light" w:hAnsi="Gotham Light" w:cs="Arial"/>
              <w:color w:val="ED1C24"/>
              <w:sz w:val="12"/>
            </w:rPr>
          </w:pPr>
          <w:r w:rsidRPr="00C45C1E">
            <w:rPr>
              <w:rFonts w:ascii="Gotham Light" w:hAnsi="Gotham Light" w:cs="Arial"/>
              <w:color w:val="ED1C24"/>
              <w:sz w:val="12"/>
            </w:rPr>
            <w:t>ABN: 74 438 540 751</w:t>
          </w:r>
        </w:p>
      </w:tc>
      <w:tc>
        <w:tcPr>
          <w:tcW w:w="0" w:type="auto"/>
          <w:tcBorders>
            <w:top w:val="single" w:sz="4" w:space="0" w:color="346AA9"/>
          </w:tcBorders>
          <w:vAlign w:val="center"/>
        </w:tcPr>
        <w:p w14:paraId="6A828FAD" w14:textId="77777777" w:rsidR="00FA51C7" w:rsidRPr="00C45C1E" w:rsidRDefault="00FA51C7" w:rsidP="00C45C1E">
          <w:pPr>
            <w:pStyle w:val="Footer"/>
            <w:ind w:right="120"/>
            <w:rPr>
              <w:rFonts w:ascii="Gotham Light" w:hAnsi="Gotham Light" w:cs="Arial"/>
              <w:color w:val="ED1C24"/>
              <w:sz w:val="12"/>
            </w:rPr>
          </w:pPr>
          <w:r w:rsidRPr="00C45C1E">
            <w:rPr>
              <w:rFonts w:ascii="Gotham Light" w:hAnsi="Gotham Light" w:cs="Arial"/>
              <w:color w:val="002664"/>
              <w:sz w:val="12"/>
            </w:rPr>
            <w:t xml:space="preserve">P </w:t>
          </w:r>
          <w:r w:rsidRPr="00C45C1E">
            <w:rPr>
              <w:rFonts w:ascii="Gotham Light" w:hAnsi="Gotham Light" w:cs="Arial"/>
              <w:color w:val="ED1C24"/>
              <w:sz w:val="12"/>
            </w:rPr>
            <w:t>(02) 6247 4066</w:t>
          </w:r>
        </w:p>
      </w:tc>
      <w:tc>
        <w:tcPr>
          <w:tcW w:w="0" w:type="auto"/>
          <w:tcBorders>
            <w:top w:val="single" w:sz="4" w:space="0" w:color="346AA9"/>
          </w:tcBorders>
          <w:vAlign w:val="center"/>
        </w:tcPr>
        <w:p w14:paraId="2DCEC899" w14:textId="77777777" w:rsidR="00FA51C7" w:rsidRPr="00C45C1E" w:rsidRDefault="00FA51C7" w:rsidP="00C45C1E">
          <w:pPr>
            <w:pStyle w:val="Footer"/>
            <w:ind w:left="317" w:right="-373"/>
            <w:rPr>
              <w:rFonts w:ascii="Gotham Light" w:hAnsi="Gotham Light" w:cs="Arial"/>
              <w:color w:val="ED1C24"/>
              <w:sz w:val="12"/>
            </w:rPr>
          </w:pPr>
          <w:r w:rsidRPr="00C45C1E">
            <w:rPr>
              <w:rFonts w:ascii="Gotham Light" w:hAnsi="Gotham Light" w:cs="Arial"/>
              <w:color w:val="002664"/>
              <w:sz w:val="12"/>
            </w:rPr>
            <w:t xml:space="preserve">E </w:t>
          </w:r>
          <w:r w:rsidRPr="00C45C1E">
            <w:rPr>
              <w:rFonts w:ascii="Gotham Light" w:hAnsi="Gotham Light" w:cs="Arial"/>
              <w:color w:val="ED1C24"/>
              <w:sz w:val="12"/>
            </w:rPr>
            <w:t>info@act.alp.org.au</w:t>
          </w:r>
        </w:p>
      </w:tc>
    </w:tr>
  </w:tbl>
  <w:p w14:paraId="1F47984E" w14:textId="77777777" w:rsidR="005F3BC8" w:rsidRPr="005F3BC8" w:rsidRDefault="005F3BC8">
    <w:pPr>
      <w:pStyle w:val="Footer"/>
      <w:rPr>
        <w:rFonts w:ascii="Neutraface Slab Text Book" w:hAnsi="Neutraface Slab Text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248A" w14:textId="77777777" w:rsidR="009644D4" w:rsidRPr="009644D4" w:rsidRDefault="009644D4" w:rsidP="009644D4">
    <w:pPr>
      <w:pStyle w:val="Footer"/>
      <w:ind w:right="120"/>
      <w:jc w:val="right"/>
      <w:rPr>
        <w:rFonts w:ascii="Neutraface Slab Text Book" w:hAnsi="Neutraface Slab Text Book" w:cs="Arial"/>
        <w:color w:val="002664"/>
      </w:rPr>
    </w:pPr>
    <w:r w:rsidRPr="009644D4">
      <w:rPr>
        <w:rFonts w:ascii="Neutraface Slab Text Book" w:hAnsi="Neutraface Slab Text Book" w:cs="Arial"/>
        <w:noProof/>
        <w:color w:val="002664"/>
        <w:sz w:val="28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583A9F" wp14:editId="68CD9ACF">
              <wp:simplePos x="0" y="0"/>
              <wp:positionH relativeFrom="column">
                <wp:posOffset>-591998</wp:posOffset>
              </wp:positionH>
              <wp:positionV relativeFrom="paragraph">
                <wp:posOffset>244551</wp:posOffset>
              </wp:positionV>
              <wp:extent cx="6985457" cy="0"/>
              <wp:effectExtent l="0" t="0" r="25400" b="1905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5457" cy="0"/>
                      </a:xfrm>
                      <a:prstGeom prst="line">
                        <a:avLst/>
                      </a:prstGeom>
                      <a:ln>
                        <a:solidFill>
                          <a:srgbClr val="0026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1F66A46" id="Straight Connector 49" o:spid="_x0000_s1026" style="position:absolute;flip:x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6pt,19.25pt" to="503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" strokecolor="#002664" strokeweight=".5pt">
              <v:stroke joinstyle="miter"/>
            </v:line>
          </w:pict>
        </mc:Fallback>
      </mc:AlternateContent>
    </w:r>
    <w:r w:rsidRPr="009644D4">
      <w:rPr>
        <w:rFonts w:ascii="Neutraface Slab Text Book" w:hAnsi="Neutraface Slab Text Book" w:cs="Arial"/>
        <w:color w:val="002664"/>
        <w:sz w:val="28"/>
      </w:rPr>
      <w:t>www.actlabor.org.au</w:t>
    </w:r>
  </w:p>
  <w:p w14:paraId="7820ADE1" w14:textId="77777777" w:rsidR="009644D4" w:rsidRPr="00E7183F" w:rsidRDefault="009644D4" w:rsidP="009644D4">
    <w:pPr>
      <w:pStyle w:val="Footer"/>
      <w:ind w:left="-993" w:right="120"/>
      <w:rPr>
        <w:rFonts w:cs="Arial"/>
        <w:color w:val="ED1C24"/>
        <w:sz w:val="16"/>
      </w:rPr>
    </w:pPr>
  </w:p>
  <w:tbl>
    <w:tblPr>
      <w:tblStyle w:val="TableGrid"/>
      <w:tblW w:w="1105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2301"/>
      <w:gridCol w:w="1386"/>
      <w:gridCol w:w="1550"/>
      <w:gridCol w:w="1132"/>
      <w:gridCol w:w="1574"/>
    </w:tblGrid>
    <w:tr w:rsidR="009644D4" w:rsidRPr="00E7183F" w14:paraId="5CAD3E4D" w14:textId="77777777" w:rsidTr="00621FC0">
      <w:trPr>
        <w:trHeight w:val="380"/>
      </w:trPr>
      <w:tc>
        <w:tcPr>
          <w:tcW w:w="3116" w:type="dxa"/>
        </w:tcPr>
        <w:p w14:paraId="18BB7DB0" w14:textId="77777777" w:rsidR="009644D4" w:rsidRPr="009644D4" w:rsidRDefault="009644D4" w:rsidP="009644D4">
          <w:pPr>
            <w:pStyle w:val="Footer"/>
            <w:ind w:right="-108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ACT BRANCH OFFICE: 1</w:t>
          </w:r>
          <w:r w:rsidRPr="009644D4">
            <w:rPr>
              <w:rFonts w:ascii="Neutraface Slab Text Book" w:hAnsi="Neutraface Slab Text Book" w:cs="Arial"/>
              <w:color w:val="ED1C24"/>
              <w:sz w:val="12"/>
              <w:vertAlign w:val="superscript"/>
            </w:rPr>
            <w:t>ST</w:t>
          </w: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 xml:space="preserve"> FLOOR, 222 CITY WALK</w:t>
          </w:r>
        </w:p>
      </w:tc>
      <w:tc>
        <w:tcPr>
          <w:tcW w:w="2301" w:type="dxa"/>
        </w:tcPr>
        <w:p w14:paraId="6BD1809B" w14:textId="77777777" w:rsidR="009644D4" w:rsidRPr="009644D4" w:rsidRDefault="009644D4" w:rsidP="009644D4">
          <w:pPr>
            <w:pStyle w:val="Footer"/>
            <w:ind w:right="-152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GPO BOX 3065, CANBERRA ACT 2601</w:t>
          </w:r>
        </w:p>
      </w:tc>
      <w:tc>
        <w:tcPr>
          <w:tcW w:w="1386" w:type="dxa"/>
        </w:tcPr>
        <w:p w14:paraId="5F3FB8F0" w14:textId="77777777" w:rsidR="009644D4" w:rsidRPr="009644D4" w:rsidRDefault="009644D4" w:rsidP="009644D4">
          <w:pPr>
            <w:pStyle w:val="Footer"/>
            <w:ind w:right="-47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ABN: 74 438 540 751</w:t>
          </w:r>
        </w:p>
      </w:tc>
      <w:tc>
        <w:tcPr>
          <w:tcW w:w="1550" w:type="dxa"/>
        </w:tcPr>
        <w:p w14:paraId="2AA6A821" w14:textId="77777777" w:rsidR="009644D4" w:rsidRPr="009644D4" w:rsidRDefault="009644D4" w:rsidP="009644D4">
          <w:pPr>
            <w:pStyle w:val="Footer"/>
            <w:ind w:right="120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002664"/>
              <w:sz w:val="12"/>
            </w:rPr>
            <w:t xml:space="preserve">P </w:t>
          </w: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(02) 6247 4066</w:t>
          </w:r>
        </w:p>
      </w:tc>
      <w:tc>
        <w:tcPr>
          <w:tcW w:w="1132" w:type="dxa"/>
        </w:tcPr>
        <w:p w14:paraId="568CC4C4" w14:textId="77777777" w:rsidR="009644D4" w:rsidRPr="009644D4" w:rsidRDefault="009644D4" w:rsidP="009644D4">
          <w:pPr>
            <w:pStyle w:val="Footer"/>
            <w:ind w:right="-13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002664"/>
              <w:sz w:val="12"/>
            </w:rPr>
            <w:t xml:space="preserve">F </w:t>
          </w: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(02) 6247 3865</w:t>
          </w:r>
        </w:p>
      </w:tc>
      <w:tc>
        <w:tcPr>
          <w:tcW w:w="1574" w:type="dxa"/>
        </w:tcPr>
        <w:p w14:paraId="716577AE" w14:textId="77777777" w:rsidR="009644D4" w:rsidRPr="009644D4" w:rsidRDefault="009644D4" w:rsidP="009644D4">
          <w:pPr>
            <w:pStyle w:val="Footer"/>
            <w:ind w:left="317" w:right="-373"/>
            <w:rPr>
              <w:rFonts w:ascii="Neutraface Slab Text Book" w:hAnsi="Neutraface Slab Text Book" w:cs="Arial"/>
              <w:color w:val="ED1C24"/>
              <w:sz w:val="12"/>
            </w:rPr>
          </w:pPr>
          <w:r w:rsidRPr="009644D4">
            <w:rPr>
              <w:rFonts w:ascii="Neutraface Slab Text Book" w:hAnsi="Neutraface Slab Text Book" w:cs="Arial"/>
              <w:color w:val="002664"/>
              <w:sz w:val="12"/>
            </w:rPr>
            <w:t xml:space="preserve">E </w:t>
          </w:r>
          <w:r w:rsidRPr="009644D4">
            <w:rPr>
              <w:rFonts w:ascii="Neutraface Slab Text Book" w:hAnsi="Neutraface Slab Text Book" w:cs="Arial"/>
              <w:color w:val="ED1C24"/>
              <w:sz w:val="12"/>
            </w:rPr>
            <w:t>info@act.alp.org.au</w:t>
          </w:r>
        </w:p>
      </w:tc>
    </w:tr>
  </w:tbl>
  <w:p w14:paraId="7D3C05FB" w14:textId="77777777" w:rsidR="009644D4" w:rsidRDefault="0096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24EC" w14:textId="77777777" w:rsidR="00044640" w:rsidRDefault="00044640" w:rsidP="00954D49">
      <w:pPr>
        <w:spacing w:after="0" w:line="240" w:lineRule="auto"/>
      </w:pPr>
      <w:r>
        <w:separator/>
      </w:r>
    </w:p>
  </w:footnote>
  <w:footnote w:type="continuationSeparator" w:id="0">
    <w:p w14:paraId="2CFDDF1E" w14:textId="77777777" w:rsidR="00044640" w:rsidRDefault="00044640" w:rsidP="00954D49">
      <w:pPr>
        <w:spacing w:after="0" w:line="240" w:lineRule="auto"/>
      </w:pPr>
      <w:r>
        <w:continuationSeparator/>
      </w:r>
    </w:p>
  </w:footnote>
  <w:footnote w:type="continuationNotice" w:id="1">
    <w:p w14:paraId="2136049B" w14:textId="77777777" w:rsidR="00044640" w:rsidRDefault="00044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D534" w14:textId="7340490A" w:rsidR="00FA51C7" w:rsidRPr="009D2C81" w:rsidRDefault="00483664" w:rsidP="00D9697B">
    <w:pPr>
      <w:pStyle w:val="Header"/>
      <w:ind w:right="120"/>
      <w:jc w:val="right"/>
      <w:rPr>
        <w:color w:val="ED1C24"/>
        <w:sz w:val="24"/>
        <w:szCs w:val="28"/>
      </w:rPr>
    </w:pPr>
    <w:r>
      <w:rPr>
        <w:noProof/>
        <w:color w:val="ED1C24"/>
        <w:sz w:val="24"/>
        <w:szCs w:val="28"/>
        <w:lang w:eastAsia="en-AU"/>
      </w:rPr>
      <w:drawing>
        <wp:anchor distT="0" distB="0" distL="114300" distR="114300" simplePos="0" relativeHeight="251658242" behindDoc="0" locked="0" layoutInCell="1" allowOverlap="1" wp14:anchorId="2279DCFE" wp14:editId="7C409E8E">
          <wp:simplePos x="0" y="0"/>
          <wp:positionH relativeFrom="column">
            <wp:posOffset>4600575</wp:posOffset>
          </wp:positionH>
          <wp:positionV relativeFrom="paragraph">
            <wp:posOffset>-280670</wp:posOffset>
          </wp:positionV>
          <wp:extent cx="1769110" cy="638175"/>
          <wp:effectExtent l="0" t="0" r="254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BF09A" w14:textId="77777777" w:rsidR="00954D49" w:rsidRDefault="00954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21D0" w14:textId="77777777" w:rsidR="002E68A4" w:rsidRPr="009D2C81" w:rsidRDefault="00D9697B" w:rsidP="00D9697B">
    <w:pPr>
      <w:pStyle w:val="Header"/>
      <w:ind w:right="120"/>
      <w:jc w:val="right"/>
      <w:rPr>
        <w:color w:val="ED1C24"/>
        <w:sz w:val="24"/>
        <w:szCs w:val="28"/>
      </w:rPr>
    </w:pPr>
    <w:r>
      <w:rPr>
        <w:noProof/>
        <w:color w:val="ED1C24"/>
        <w:sz w:val="24"/>
        <w:szCs w:val="28"/>
        <w:lang w:eastAsia="en-AU"/>
      </w:rPr>
      <w:drawing>
        <wp:anchor distT="0" distB="0" distL="114300" distR="114300" simplePos="0" relativeHeight="251658240" behindDoc="0" locked="0" layoutInCell="1" allowOverlap="1" wp14:anchorId="69258817" wp14:editId="5FE2C2CE">
          <wp:simplePos x="0" y="0"/>
          <wp:positionH relativeFrom="column">
            <wp:posOffset>4284345</wp:posOffset>
          </wp:positionH>
          <wp:positionV relativeFrom="paragraph">
            <wp:posOffset>-307340</wp:posOffset>
          </wp:positionV>
          <wp:extent cx="2213610" cy="6858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bor Logo With Stars Blue Bo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91F53" w14:textId="77777777" w:rsidR="007854BB" w:rsidRDefault="00785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FBD"/>
    <w:multiLevelType w:val="hybridMultilevel"/>
    <w:tmpl w:val="E3CC9DF0"/>
    <w:lvl w:ilvl="0" w:tplc="67C43E34">
      <w:start w:val="1"/>
      <w:numFmt w:val="lowerLetter"/>
      <w:pStyle w:val="GeneralNumber2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D112D"/>
    <w:multiLevelType w:val="multilevel"/>
    <w:tmpl w:val="5778F696"/>
    <w:styleLink w:val="MinutesAgendaList"/>
    <w:lvl w:ilvl="0">
      <w:start w:val="1"/>
      <w:numFmt w:val="decimal"/>
      <w:pStyle w:val="MinutesAgendaHeading01"/>
      <w:lvlText w:val="%1."/>
      <w:lvlJc w:val="left"/>
      <w:pPr>
        <w:ind w:left="360" w:hanging="360"/>
      </w:pPr>
      <w:rPr>
        <w:rFonts w:ascii="Gotham Book" w:hAnsi="Gotham Book" w:hint="default"/>
        <w:b/>
        <w:i w:val="0"/>
        <w:sz w:val="24"/>
      </w:rPr>
    </w:lvl>
    <w:lvl w:ilvl="1">
      <w:start w:val="1"/>
      <w:numFmt w:val="decimal"/>
      <w:pStyle w:val="MinutesAgendaHeading02"/>
      <w:lvlText w:val="%1.%2."/>
      <w:lvlJc w:val="left"/>
      <w:pPr>
        <w:ind w:left="720" w:hanging="360"/>
      </w:pPr>
      <w:rPr>
        <w:rFonts w:ascii="Gotham Book" w:hAnsi="Gotham Book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35766D"/>
    <w:multiLevelType w:val="multilevel"/>
    <w:tmpl w:val="9C10812A"/>
    <w:styleLink w:val="ConfPackGRList"/>
    <w:lvl w:ilvl="0">
      <w:start w:val="1"/>
      <w:numFmt w:val="decimal"/>
      <w:pStyle w:val="ConfPackGR01"/>
      <w:lvlText w:val="General Resolution %1."/>
      <w:lvlJc w:val="left"/>
      <w:pPr>
        <w:ind w:left="360" w:hanging="360"/>
      </w:pPr>
      <w:rPr>
        <w:rFonts w:ascii="Gotham Book" w:hAnsi="Gotham Book" w:hint="default"/>
        <w:b/>
        <w:i w:val="0"/>
        <w:sz w:val="24"/>
      </w:rPr>
    </w:lvl>
    <w:lvl w:ilvl="1">
      <w:start w:val="1"/>
      <w:numFmt w:val="decimal"/>
      <w:pStyle w:val="ConfPackGR02"/>
      <w:lvlText w:val="Amendment %2. to GR %1."/>
      <w:lvlJc w:val="left"/>
      <w:pPr>
        <w:ind w:left="720" w:hanging="360"/>
      </w:pPr>
      <w:rPr>
        <w:rFonts w:ascii="Gotham Book" w:hAnsi="Gotham Book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A65336"/>
    <w:multiLevelType w:val="multilevel"/>
    <w:tmpl w:val="27EC002A"/>
    <w:styleLink w:val="ConfMinutesList"/>
    <w:lvl w:ilvl="0">
      <w:start w:val="1"/>
      <w:numFmt w:val="decimal"/>
      <w:pStyle w:val="ConfMinutes01"/>
      <w:lvlText w:val="%1."/>
      <w:lvlJc w:val="left"/>
      <w:pPr>
        <w:ind w:left="360" w:hanging="360"/>
      </w:pPr>
      <w:rPr>
        <w:rFonts w:ascii="Gotham Bold" w:hAnsi="Gotham Bold" w:hint="default"/>
        <w:sz w:val="28"/>
      </w:rPr>
    </w:lvl>
    <w:lvl w:ilvl="1">
      <w:start w:val="1"/>
      <w:numFmt w:val="decimal"/>
      <w:pStyle w:val="ConfMinutes02"/>
      <w:lvlText w:val="Motion %1.%2."/>
      <w:lvlJc w:val="left"/>
      <w:pPr>
        <w:ind w:left="0" w:hanging="851"/>
      </w:pPr>
      <w:rPr>
        <w:rFonts w:ascii="Gotham Book" w:hAnsi="Gotham Book" w:hint="default"/>
        <w:sz w:val="24"/>
      </w:rPr>
    </w:lvl>
    <w:lvl w:ilvl="2">
      <w:start w:val="1"/>
      <w:numFmt w:val="decimal"/>
      <w:pStyle w:val="ConfMinutes03"/>
      <w:lvlText w:val="Amendment %1.%2.%3."/>
      <w:lvlJc w:val="left"/>
      <w:pPr>
        <w:ind w:left="0" w:firstLine="0"/>
      </w:pPr>
      <w:rPr>
        <w:rFonts w:ascii="Gotham Book" w:hAnsi="Gotham Book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021E52"/>
    <w:multiLevelType w:val="multilevel"/>
    <w:tmpl w:val="5B4AB7F8"/>
    <w:styleLink w:val="ConfPackRCList"/>
    <w:lvl w:ilvl="0">
      <w:start w:val="1"/>
      <w:numFmt w:val="decimal"/>
      <w:pStyle w:val="ConfPackRC01"/>
      <w:lvlText w:val="Rule Change %1."/>
      <w:lvlJc w:val="left"/>
      <w:pPr>
        <w:ind w:left="360" w:hanging="360"/>
      </w:pPr>
      <w:rPr>
        <w:rFonts w:ascii="Gotham Book" w:hAnsi="Gotham Book" w:hint="default"/>
        <w:b/>
        <w:i w:val="0"/>
        <w:sz w:val="24"/>
      </w:rPr>
    </w:lvl>
    <w:lvl w:ilvl="1">
      <w:start w:val="1"/>
      <w:numFmt w:val="decimal"/>
      <w:pStyle w:val="ConfPackRC02"/>
      <w:lvlText w:val="Amendment %2. to RC %1."/>
      <w:lvlJc w:val="left"/>
      <w:pPr>
        <w:ind w:left="720" w:hanging="360"/>
      </w:pPr>
      <w:rPr>
        <w:rFonts w:ascii="Gotham Book" w:hAnsi="Gotham Book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A20926"/>
    <w:multiLevelType w:val="hybridMultilevel"/>
    <w:tmpl w:val="1932F4EA"/>
    <w:lvl w:ilvl="0" w:tplc="5630F77A">
      <w:start w:val="1"/>
      <w:numFmt w:val="bullet"/>
      <w:pStyle w:val="Genera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549E6"/>
    <w:multiLevelType w:val="hybridMultilevel"/>
    <w:tmpl w:val="B6D8FFD6"/>
    <w:lvl w:ilvl="0" w:tplc="693A6FFC">
      <w:start w:val="1"/>
      <w:numFmt w:val="bullet"/>
      <w:pStyle w:val="GeneralBullet4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25765C26"/>
    <w:multiLevelType w:val="multilevel"/>
    <w:tmpl w:val="8B1E816C"/>
    <w:styleLink w:val="GeneralListDoubleNum"/>
    <w:lvl w:ilvl="0">
      <w:start w:val="1"/>
      <w:numFmt w:val="decimal"/>
      <w:pStyle w:val="SOPListLvl1"/>
      <w:lvlText w:val="%1."/>
      <w:lvlJc w:val="left"/>
      <w:pPr>
        <w:tabs>
          <w:tab w:val="num" w:pos="357"/>
        </w:tabs>
        <w:ind w:left="360" w:hanging="360"/>
      </w:pPr>
      <w:rPr>
        <w:rFonts w:ascii="Gotham Book" w:hAnsi="Gotham Book" w:hint="default"/>
        <w:sz w:val="22"/>
      </w:rPr>
    </w:lvl>
    <w:lvl w:ilvl="1">
      <w:start w:val="1"/>
      <w:numFmt w:val="decimal"/>
      <w:pStyle w:val="SOPListLv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OPListLvl3"/>
      <w:lvlText w:val="%1.%2.%3.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pStyle w:val="SOPListLvl4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SOPListLvl5"/>
      <w:lvlText w:val="%1.%2.%3.%4.%5.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pStyle w:val="SOPListLvl6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SOPListLvl7"/>
      <w:lvlText w:val="%1.%2.%3.%4.%5.%6.%7.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decimal"/>
      <w:pStyle w:val="SOPListLvl8"/>
      <w:lvlText w:val="%1.%2.%3.%4.%5.%6.%7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pStyle w:val="SOPListLvl9"/>
      <w:lvlText w:val="%1.%2.%3.%4.%5.%6.%7.%8.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8" w15:restartNumberingAfterBreak="0">
    <w:nsid w:val="25EB63F5"/>
    <w:multiLevelType w:val="multilevel"/>
    <w:tmpl w:val="70C81998"/>
    <w:numStyleLink w:val="RulesSectionList"/>
  </w:abstractNum>
  <w:abstractNum w:abstractNumId="9" w15:restartNumberingAfterBreak="0">
    <w:nsid w:val="2C766B0D"/>
    <w:multiLevelType w:val="hybridMultilevel"/>
    <w:tmpl w:val="D2E43672"/>
    <w:lvl w:ilvl="0" w:tplc="20F8500E">
      <w:start w:val="1"/>
      <w:numFmt w:val="decimal"/>
      <w:pStyle w:val="GeneralNumber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54C7"/>
    <w:multiLevelType w:val="multilevel"/>
    <w:tmpl w:val="09C297A4"/>
    <w:styleLink w:val="RulesRegulationList"/>
    <w:lvl w:ilvl="0">
      <w:start w:val="1"/>
      <w:numFmt w:val="decimal"/>
      <w:pStyle w:val="RulesRegulation1"/>
      <w:suff w:val="space"/>
      <w:lvlText w:val="Regulation %1."/>
      <w:lvlJc w:val="left"/>
      <w:pPr>
        <w:ind w:left="0" w:firstLine="0"/>
      </w:pPr>
      <w:rPr>
        <w:rFonts w:ascii="Gotham Bold" w:hAnsi="Gotham Bold" w:hint="default"/>
        <w:b w:val="0"/>
        <w:i w:val="0"/>
        <w:sz w:val="28"/>
      </w:rPr>
    </w:lvl>
    <w:lvl w:ilvl="1">
      <w:start w:val="1"/>
      <w:numFmt w:val="decimal"/>
      <w:pStyle w:val="RulesRegulation2"/>
      <w:suff w:val="space"/>
      <w:lvlText w:val="Reg %1.%2."/>
      <w:lvlJc w:val="left"/>
      <w:pPr>
        <w:ind w:left="357" w:firstLine="3"/>
      </w:pPr>
      <w:rPr>
        <w:rFonts w:ascii="Gotham Bold" w:hAnsi="Gotham Bold" w:hint="default"/>
        <w:sz w:val="24"/>
      </w:rPr>
    </w:lvl>
    <w:lvl w:ilvl="2">
      <w:start w:val="1"/>
      <w:numFmt w:val="decimal"/>
      <w:pStyle w:val="RulesRegulation3"/>
      <w:suff w:val="space"/>
      <w:lvlText w:val="(%3)"/>
      <w:lvlJc w:val="left"/>
      <w:pPr>
        <w:ind w:left="720" w:firstLine="0"/>
      </w:pPr>
      <w:rPr>
        <w:rFonts w:ascii="Gotham Book" w:hAnsi="Gotham Book" w:hint="default"/>
      </w:rPr>
    </w:lvl>
    <w:lvl w:ilvl="3">
      <w:start w:val="1"/>
      <w:numFmt w:val="decimal"/>
      <w:pStyle w:val="RulesRegulation4"/>
      <w:suff w:val="space"/>
      <w:lvlText w:val="(%4)"/>
      <w:lvlJc w:val="left"/>
      <w:pPr>
        <w:ind w:left="1077" w:firstLine="3"/>
      </w:pPr>
      <w:rPr>
        <w:rFonts w:ascii="Gotham Book" w:hAnsi="Gotham Book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2F08DA"/>
    <w:multiLevelType w:val="multilevel"/>
    <w:tmpl w:val="5778F696"/>
    <w:numStyleLink w:val="MinutesAgendaList"/>
  </w:abstractNum>
  <w:abstractNum w:abstractNumId="12" w15:restartNumberingAfterBreak="0">
    <w:nsid w:val="35F36EA1"/>
    <w:multiLevelType w:val="multilevel"/>
    <w:tmpl w:val="6C00D80E"/>
    <w:styleLink w:val="RulesScheduleSection"/>
    <w:lvl w:ilvl="0">
      <w:start w:val="1"/>
      <w:numFmt w:val="upperLetter"/>
      <w:pStyle w:val="RulesSchedule1"/>
      <w:suff w:val="space"/>
      <w:lvlText w:val="Schedule %1."/>
      <w:lvlJc w:val="left"/>
      <w:pPr>
        <w:ind w:left="0" w:firstLine="0"/>
      </w:pPr>
      <w:rPr>
        <w:rFonts w:ascii="Gotham Bold" w:hAnsi="Gotham Bold" w:hint="default"/>
        <w:b w:val="0"/>
        <w:i w:val="0"/>
        <w:sz w:val="28"/>
      </w:rPr>
    </w:lvl>
    <w:lvl w:ilvl="1">
      <w:start w:val="1"/>
      <w:numFmt w:val="decimal"/>
      <w:pStyle w:val="RulesSchedule2"/>
      <w:suff w:val="space"/>
      <w:lvlText w:val="(%2)"/>
      <w:lvlJc w:val="left"/>
      <w:pPr>
        <w:ind w:left="357" w:firstLine="3"/>
      </w:pPr>
      <w:rPr>
        <w:rFonts w:ascii="Gotham Book" w:hAnsi="Gotham Book" w:hint="default"/>
        <w:sz w:val="24"/>
      </w:rPr>
    </w:lvl>
    <w:lvl w:ilvl="2">
      <w:start w:val="1"/>
      <w:numFmt w:val="lowerLetter"/>
      <w:pStyle w:val="RulesSchedule3"/>
      <w:suff w:val="space"/>
      <w:lvlText w:val="%3)"/>
      <w:lvlJc w:val="left"/>
      <w:pPr>
        <w:ind w:left="720" w:firstLine="0"/>
      </w:pPr>
      <w:rPr>
        <w:rFonts w:ascii="Gotham Book" w:hAnsi="Gotham Book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3F7AF6"/>
    <w:multiLevelType w:val="multilevel"/>
    <w:tmpl w:val="8B1E816C"/>
    <w:numStyleLink w:val="GeneralListDoubleNum"/>
  </w:abstractNum>
  <w:abstractNum w:abstractNumId="14" w15:restartNumberingAfterBreak="0">
    <w:nsid w:val="44E42962"/>
    <w:multiLevelType w:val="multilevel"/>
    <w:tmpl w:val="92BEE8C6"/>
    <w:numStyleLink w:val="SOPList"/>
  </w:abstractNum>
  <w:abstractNum w:abstractNumId="15" w15:restartNumberingAfterBreak="0">
    <w:nsid w:val="470306A1"/>
    <w:multiLevelType w:val="hybridMultilevel"/>
    <w:tmpl w:val="07C0AA54"/>
    <w:lvl w:ilvl="0" w:tplc="8B0AA822">
      <w:start w:val="1"/>
      <w:numFmt w:val="bullet"/>
      <w:pStyle w:val="GeneralBullet2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3227AA5"/>
    <w:multiLevelType w:val="multilevel"/>
    <w:tmpl w:val="70C81998"/>
    <w:styleLink w:val="RulesSectionList"/>
    <w:lvl w:ilvl="0">
      <w:start w:val="1"/>
      <w:numFmt w:val="upperLetter"/>
      <w:pStyle w:val="RulesSection1"/>
      <w:suff w:val="space"/>
      <w:lvlText w:val="Section %1."/>
      <w:lvlJc w:val="left"/>
      <w:pPr>
        <w:ind w:left="0" w:firstLine="0"/>
      </w:pPr>
      <w:rPr>
        <w:rFonts w:ascii="Gotham Bold" w:hAnsi="Gotham Bold" w:hint="default"/>
        <w:b w:val="0"/>
        <w:i w:val="0"/>
        <w:sz w:val="28"/>
      </w:rPr>
    </w:lvl>
    <w:lvl w:ilvl="1">
      <w:start w:val="1"/>
      <w:numFmt w:val="decimal"/>
      <w:pStyle w:val="RulesSection2"/>
      <w:suff w:val="space"/>
      <w:lvlText w:val="%1.%2."/>
      <w:lvlJc w:val="left"/>
      <w:pPr>
        <w:ind w:left="0" w:firstLine="0"/>
      </w:pPr>
      <w:rPr>
        <w:rFonts w:ascii="Gotham Book" w:hAnsi="Gotham Book" w:hint="default"/>
      </w:rPr>
    </w:lvl>
    <w:lvl w:ilvl="2">
      <w:start w:val="1"/>
      <w:numFmt w:val="decimal"/>
      <w:pStyle w:val="RulesSection3"/>
      <w:suff w:val="space"/>
      <w:lvlText w:val="%1.%2.%3."/>
      <w:lvlJc w:val="left"/>
      <w:pPr>
        <w:ind w:left="0" w:firstLine="0"/>
      </w:pPr>
      <w:rPr>
        <w:rFonts w:ascii="Gotham Book" w:hAnsi="Gotham Book" w:hint="default"/>
      </w:rPr>
    </w:lvl>
    <w:lvl w:ilvl="3">
      <w:start w:val="1"/>
      <w:numFmt w:val="lowerLetter"/>
      <w:pStyle w:val="RulesSection4"/>
      <w:suff w:val="space"/>
      <w:lvlText w:val="%1.%2.%3.%4."/>
      <w:lvlJc w:val="left"/>
      <w:pPr>
        <w:ind w:left="0" w:firstLine="0"/>
      </w:pPr>
      <w:rPr>
        <w:rFonts w:ascii="Gotham Book" w:hAnsi="Gotham Book" w:hint="default"/>
      </w:rPr>
    </w:lvl>
    <w:lvl w:ilvl="4">
      <w:start w:val="1"/>
      <w:numFmt w:val="lowerRoman"/>
      <w:pStyle w:val="RulesSection5"/>
      <w:suff w:val="space"/>
      <w:lvlText w:val="%1.%2.%3.%4.%5."/>
      <w:lvlJc w:val="left"/>
      <w:pPr>
        <w:ind w:left="357" w:firstLine="0"/>
      </w:pPr>
      <w:rPr>
        <w:rFonts w:ascii="Gotham Book" w:hAnsi="Gotham Book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4F5100"/>
    <w:multiLevelType w:val="multilevel"/>
    <w:tmpl w:val="27EC002A"/>
    <w:numStyleLink w:val="ConfMinutesList"/>
  </w:abstractNum>
  <w:abstractNum w:abstractNumId="18" w15:restartNumberingAfterBreak="0">
    <w:nsid w:val="5CE6354F"/>
    <w:multiLevelType w:val="hybridMultilevel"/>
    <w:tmpl w:val="4582E466"/>
    <w:lvl w:ilvl="0" w:tplc="D92E655C">
      <w:start w:val="1"/>
      <w:numFmt w:val="bullet"/>
      <w:pStyle w:val="GeneralBullet3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DBD764D"/>
    <w:multiLevelType w:val="multilevel"/>
    <w:tmpl w:val="D29EA7B8"/>
    <w:lvl w:ilvl="0">
      <w:start w:val="1"/>
      <w:numFmt w:val="upperLetter"/>
      <w:suff w:val="space"/>
      <w:lvlText w:val="Section %1."/>
      <w:lvlJc w:val="left"/>
      <w:pPr>
        <w:ind w:left="0" w:firstLine="0"/>
      </w:pPr>
      <w:rPr>
        <w:rFonts w:ascii="Neutraface Slab Text Bold" w:hAnsi="Neutraface Slab Text Bold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suff w:val="space"/>
      <w:lvlText w:val="%1.%2.%3.%4."/>
      <w:lvlJc w:val="left"/>
      <w:pPr>
        <w:ind w:left="1077" w:firstLine="3"/>
      </w:pPr>
      <w:rPr>
        <w:rFonts w:hint="default"/>
      </w:rPr>
    </w:lvl>
    <w:lvl w:ilvl="4">
      <w:start w:val="1"/>
      <w:numFmt w:val="lowerRoman"/>
      <w:suff w:val="space"/>
      <w:lvlText w:val="%1.%2.%3.%4.%5.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610EF3"/>
    <w:multiLevelType w:val="multilevel"/>
    <w:tmpl w:val="92BEE8C6"/>
    <w:styleLink w:val="SOPList"/>
    <w:lvl w:ilvl="0">
      <w:start w:val="1"/>
      <w:numFmt w:val="decimal"/>
      <w:pStyle w:val="SOPArea"/>
      <w:suff w:val="space"/>
      <w:lvlText w:val="%1."/>
      <w:lvlJc w:val="left"/>
      <w:pPr>
        <w:ind w:left="0" w:firstLine="0"/>
      </w:pPr>
      <w:rPr>
        <w:rFonts w:ascii="Gotham Bold" w:hAnsi="Gotham Bold" w:hint="default"/>
        <w:color w:val="DE2B33"/>
        <w:sz w:val="28"/>
      </w:rPr>
    </w:lvl>
    <w:lvl w:ilvl="1">
      <w:start w:val="1"/>
      <w:numFmt w:val="decimal"/>
      <w:pStyle w:val="SOPAreaTask"/>
      <w:lvlText w:val="%1.%2."/>
      <w:lvlJc w:val="left"/>
      <w:pPr>
        <w:ind w:left="0" w:firstLine="0"/>
      </w:pPr>
      <w:rPr>
        <w:rFonts w:ascii="Gotham Bold" w:hAnsi="Gotham Bold" w:hint="default"/>
        <w:color w:val="346AA9"/>
        <w:sz w:val="24"/>
      </w:rPr>
    </w:lvl>
    <w:lvl w:ilvl="2">
      <w:start w:val="1"/>
      <w:numFmt w:val="decimal"/>
      <w:pStyle w:val="SOPAreaTaskSub-Process"/>
      <w:lvlText w:val="%1.%2.%3."/>
      <w:lvlJc w:val="left"/>
      <w:pPr>
        <w:ind w:left="0" w:firstLine="0"/>
      </w:pPr>
      <w:rPr>
        <w:rFonts w:ascii="Gotham Bold" w:hAnsi="Gotham Bold" w:hint="default"/>
        <w:color w:val="DE2B33"/>
        <w:sz w:val="22"/>
      </w:rPr>
    </w:lvl>
    <w:lvl w:ilvl="3">
      <w:start w:val="1"/>
      <w:numFmt w:val="lowerLetter"/>
      <w:pStyle w:val="SOPAreaTaskSub-Sub"/>
      <w:lvlText w:val="%1.%2.%3.%4."/>
      <w:lvlJc w:val="left"/>
      <w:pPr>
        <w:ind w:left="0" w:firstLine="0"/>
      </w:pPr>
      <w:rPr>
        <w:rFonts w:ascii="Gotham Bold" w:hAnsi="Gotham Bold" w:hint="default"/>
        <w:color w:val="346AA9"/>
        <w:sz w:val="2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7562C84"/>
    <w:multiLevelType w:val="hybridMultilevel"/>
    <w:tmpl w:val="F5CACF4C"/>
    <w:lvl w:ilvl="0" w:tplc="D5B8B456">
      <w:start w:val="1"/>
      <w:numFmt w:val="lowerRoman"/>
      <w:pStyle w:val="GeneralNumber3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987FAB"/>
    <w:multiLevelType w:val="multilevel"/>
    <w:tmpl w:val="58063E84"/>
    <w:styleLink w:val="ConfPackPCList"/>
    <w:lvl w:ilvl="0">
      <w:start w:val="1"/>
      <w:numFmt w:val="decimal"/>
      <w:pStyle w:val="ConfPackPC01"/>
      <w:lvlText w:val="Platform Change %1."/>
      <w:lvlJc w:val="left"/>
      <w:pPr>
        <w:ind w:left="360" w:hanging="360"/>
      </w:pPr>
      <w:rPr>
        <w:rFonts w:ascii="Gotham Book" w:hAnsi="Gotham Book" w:hint="default"/>
        <w:b/>
        <w:i w:val="0"/>
        <w:sz w:val="24"/>
      </w:rPr>
    </w:lvl>
    <w:lvl w:ilvl="1">
      <w:start w:val="1"/>
      <w:numFmt w:val="decimal"/>
      <w:pStyle w:val="ConfPackPC02"/>
      <w:lvlText w:val="Amendment %2 to PC %1."/>
      <w:lvlJc w:val="left"/>
      <w:pPr>
        <w:ind w:left="720" w:hanging="360"/>
      </w:pPr>
      <w:rPr>
        <w:rFonts w:ascii="Gotham Book" w:hAnsi="Gotham Book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06117027">
    <w:abstractNumId w:val="16"/>
  </w:num>
  <w:num w:numId="2" w16cid:durableId="1312059433">
    <w:abstractNumId w:val="12"/>
  </w:num>
  <w:num w:numId="3" w16cid:durableId="1421293810">
    <w:abstractNumId w:val="10"/>
  </w:num>
  <w:num w:numId="4" w16cid:durableId="1235317472">
    <w:abstractNumId w:val="5"/>
  </w:num>
  <w:num w:numId="5" w16cid:durableId="1025906612">
    <w:abstractNumId w:val="15"/>
  </w:num>
  <w:num w:numId="6" w16cid:durableId="719524310">
    <w:abstractNumId w:val="18"/>
  </w:num>
  <w:num w:numId="7" w16cid:durableId="1587837001">
    <w:abstractNumId w:val="9"/>
  </w:num>
  <w:num w:numId="8" w16cid:durableId="2056617974">
    <w:abstractNumId w:val="0"/>
  </w:num>
  <w:num w:numId="9" w16cid:durableId="1234320280">
    <w:abstractNumId w:val="21"/>
  </w:num>
  <w:num w:numId="10" w16cid:durableId="175921388">
    <w:abstractNumId w:val="6"/>
  </w:num>
  <w:num w:numId="11" w16cid:durableId="783815553">
    <w:abstractNumId w:val="7"/>
  </w:num>
  <w:num w:numId="12" w16cid:durableId="1219901810">
    <w:abstractNumId w:val="13"/>
  </w:num>
  <w:num w:numId="13" w16cid:durableId="1711759004">
    <w:abstractNumId w:val="2"/>
  </w:num>
  <w:num w:numId="14" w16cid:durableId="815488209">
    <w:abstractNumId w:val="22"/>
  </w:num>
  <w:num w:numId="15" w16cid:durableId="1303846628">
    <w:abstractNumId w:val="4"/>
  </w:num>
  <w:num w:numId="16" w16cid:durableId="110514144">
    <w:abstractNumId w:val="1"/>
  </w:num>
  <w:num w:numId="17" w16cid:durableId="623659879">
    <w:abstractNumId w:val="11"/>
  </w:num>
  <w:num w:numId="18" w16cid:durableId="1947152419">
    <w:abstractNumId w:val="3"/>
  </w:num>
  <w:num w:numId="19" w16cid:durableId="2033190170">
    <w:abstractNumId w:val="17"/>
  </w:num>
  <w:num w:numId="20" w16cid:durableId="129321752">
    <w:abstractNumId w:val="8"/>
  </w:num>
  <w:num w:numId="21" w16cid:durableId="118763722">
    <w:abstractNumId w:val="20"/>
  </w:num>
  <w:num w:numId="22" w16cid:durableId="1492407814">
    <w:abstractNumId w:val="14"/>
  </w:num>
  <w:num w:numId="23" w16cid:durableId="121269685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B7"/>
    <w:rsid w:val="00006393"/>
    <w:rsid w:val="00011DCB"/>
    <w:rsid w:val="0002160F"/>
    <w:rsid w:val="0002671A"/>
    <w:rsid w:val="00044640"/>
    <w:rsid w:val="00061D41"/>
    <w:rsid w:val="000852E0"/>
    <w:rsid w:val="000C676B"/>
    <w:rsid w:val="000D3DFE"/>
    <w:rsid w:val="001216D9"/>
    <w:rsid w:val="00160C1B"/>
    <w:rsid w:val="00182825"/>
    <w:rsid w:val="0018706A"/>
    <w:rsid w:val="00192F8D"/>
    <w:rsid w:val="001E229D"/>
    <w:rsid w:val="001E4D06"/>
    <w:rsid w:val="00224B03"/>
    <w:rsid w:val="00260F16"/>
    <w:rsid w:val="002652E9"/>
    <w:rsid w:val="00276CA4"/>
    <w:rsid w:val="002A0F09"/>
    <w:rsid w:val="002B38B8"/>
    <w:rsid w:val="002C2624"/>
    <w:rsid w:val="002E68A4"/>
    <w:rsid w:val="00390DB6"/>
    <w:rsid w:val="00426493"/>
    <w:rsid w:val="00436668"/>
    <w:rsid w:val="00443D28"/>
    <w:rsid w:val="00482B1B"/>
    <w:rsid w:val="00483664"/>
    <w:rsid w:val="004A1BAC"/>
    <w:rsid w:val="004C2E84"/>
    <w:rsid w:val="004C548E"/>
    <w:rsid w:val="004F77C1"/>
    <w:rsid w:val="0058566C"/>
    <w:rsid w:val="00591076"/>
    <w:rsid w:val="005B25FC"/>
    <w:rsid w:val="005F072F"/>
    <w:rsid w:val="005F3BC8"/>
    <w:rsid w:val="00607EC0"/>
    <w:rsid w:val="00637942"/>
    <w:rsid w:val="006415E2"/>
    <w:rsid w:val="00696753"/>
    <w:rsid w:val="006B1E49"/>
    <w:rsid w:val="00700551"/>
    <w:rsid w:val="0070554E"/>
    <w:rsid w:val="0073656E"/>
    <w:rsid w:val="00753B3B"/>
    <w:rsid w:val="007815F1"/>
    <w:rsid w:val="007847B6"/>
    <w:rsid w:val="007854BB"/>
    <w:rsid w:val="00787D25"/>
    <w:rsid w:val="007B44A6"/>
    <w:rsid w:val="007B4BB5"/>
    <w:rsid w:val="00821BFA"/>
    <w:rsid w:val="008451B7"/>
    <w:rsid w:val="008631BA"/>
    <w:rsid w:val="00872976"/>
    <w:rsid w:val="008C2CB5"/>
    <w:rsid w:val="008E5B3B"/>
    <w:rsid w:val="00920C69"/>
    <w:rsid w:val="0092778A"/>
    <w:rsid w:val="00954D49"/>
    <w:rsid w:val="009644D4"/>
    <w:rsid w:val="00985B51"/>
    <w:rsid w:val="009A2201"/>
    <w:rsid w:val="009B6FAF"/>
    <w:rsid w:val="009E2E8D"/>
    <w:rsid w:val="009E3E8A"/>
    <w:rsid w:val="009F6338"/>
    <w:rsid w:val="00A01447"/>
    <w:rsid w:val="00A53198"/>
    <w:rsid w:val="00A758AB"/>
    <w:rsid w:val="00AA2B67"/>
    <w:rsid w:val="00AB0547"/>
    <w:rsid w:val="00AC3174"/>
    <w:rsid w:val="00AE70DD"/>
    <w:rsid w:val="00AF00B5"/>
    <w:rsid w:val="00B004D0"/>
    <w:rsid w:val="00B05021"/>
    <w:rsid w:val="00B302E3"/>
    <w:rsid w:val="00B434E7"/>
    <w:rsid w:val="00B45878"/>
    <w:rsid w:val="00B57F40"/>
    <w:rsid w:val="00B75BA1"/>
    <w:rsid w:val="00BD686E"/>
    <w:rsid w:val="00C0569A"/>
    <w:rsid w:val="00C24688"/>
    <w:rsid w:val="00C26C52"/>
    <w:rsid w:val="00C45C1E"/>
    <w:rsid w:val="00CA0667"/>
    <w:rsid w:val="00CA3725"/>
    <w:rsid w:val="00CC2A59"/>
    <w:rsid w:val="00CE7F3F"/>
    <w:rsid w:val="00D05215"/>
    <w:rsid w:val="00D124A5"/>
    <w:rsid w:val="00D17F69"/>
    <w:rsid w:val="00D21AFC"/>
    <w:rsid w:val="00D2581E"/>
    <w:rsid w:val="00D37042"/>
    <w:rsid w:val="00D4510C"/>
    <w:rsid w:val="00D62FBF"/>
    <w:rsid w:val="00D6577E"/>
    <w:rsid w:val="00D9697B"/>
    <w:rsid w:val="00DB1598"/>
    <w:rsid w:val="00DD03DF"/>
    <w:rsid w:val="00DD649B"/>
    <w:rsid w:val="00DE1BE3"/>
    <w:rsid w:val="00DF3CE6"/>
    <w:rsid w:val="00DF7F50"/>
    <w:rsid w:val="00E33A8E"/>
    <w:rsid w:val="00E92C83"/>
    <w:rsid w:val="00E942DE"/>
    <w:rsid w:val="00EC3934"/>
    <w:rsid w:val="00ED09E1"/>
    <w:rsid w:val="00ED2B28"/>
    <w:rsid w:val="00EF03F4"/>
    <w:rsid w:val="00F15C74"/>
    <w:rsid w:val="00F73484"/>
    <w:rsid w:val="00F93C72"/>
    <w:rsid w:val="00FA51C7"/>
    <w:rsid w:val="00FA74BF"/>
    <w:rsid w:val="00F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D9678"/>
  <w15:chartTrackingRefBased/>
  <w15:docId w15:val="{74B86C94-D6AE-4011-A4CC-35779CE1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lang w:val="en-AU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EC3934"/>
  </w:style>
  <w:style w:type="paragraph" w:styleId="Heading1">
    <w:name w:val="heading 1"/>
    <w:next w:val="Heading2"/>
    <w:link w:val="Heading1Char"/>
    <w:autoRedefine/>
    <w:uiPriority w:val="9"/>
    <w:unhideWhenUsed/>
    <w:qFormat/>
    <w:rsid w:val="006B1E49"/>
    <w:pPr>
      <w:spacing w:after="12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GeneralText"/>
    <w:link w:val="Heading2Char"/>
    <w:autoRedefine/>
    <w:uiPriority w:val="9"/>
    <w:unhideWhenUsed/>
    <w:qFormat/>
    <w:rsid w:val="00CA3725"/>
    <w:pPr>
      <w:keepNext/>
      <w:keepLines/>
      <w:spacing w:after="12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45878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D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Text">
    <w:name w:val="General Text"/>
    <w:basedOn w:val="Normal"/>
    <w:link w:val="GeneralTextChar"/>
    <w:autoRedefine/>
    <w:qFormat/>
    <w:rsid w:val="00B57F40"/>
    <w:pPr>
      <w:spacing w:after="0" w:line="240" w:lineRule="auto"/>
    </w:pPr>
    <w:rPr>
      <w:rFonts w:ascii="Arial" w:hAnsi="Arial" w:cs="Arial"/>
    </w:rPr>
  </w:style>
  <w:style w:type="paragraph" w:customStyle="1" w:styleId="TitleCAPS01">
    <w:name w:val="Title CAPS 01"/>
    <w:next w:val="SubtitleMid"/>
    <w:autoRedefine/>
    <w:qFormat/>
    <w:rsid w:val="00F93C72"/>
    <w:pPr>
      <w:jc w:val="center"/>
    </w:pPr>
    <w:rPr>
      <w:rFonts w:ascii="Arial Black" w:hAnsi="Arial Black"/>
      <w:caps/>
      <w:color w:val="DE2B33"/>
      <w:sz w:val="36"/>
    </w:rPr>
  </w:style>
  <w:style w:type="paragraph" w:customStyle="1" w:styleId="TitleCAPS02">
    <w:name w:val="Title CAPS 02"/>
    <w:basedOn w:val="TitleCAPS01"/>
    <w:next w:val="GeneralText"/>
    <w:autoRedefine/>
    <w:qFormat/>
    <w:rsid w:val="00390DB6"/>
    <w:rPr>
      <w:color w:val="346AA9"/>
      <w:sz w:val="32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C31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C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ubtitleMid">
    <w:name w:val="Subtitle Mid"/>
    <w:next w:val="TitleCAPS02"/>
    <w:autoRedefine/>
    <w:qFormat/>
    <w:rsid w:val="00390DB6"/>
    <w:pPr>
      <w:spacing w:after="80"/>
      <w:jc w:val="center"/>
    </w:pPr>
    <w:rPr>
      <w:sz w:val="24"/>
    </w:rPr>
  </w:style>
  <w:style w:type="paragraph" w:customStyle="1" w:styleId="MinutesAgendaHeading01">
    <w:name w:val="Minutes/Agenda Heading 01"/>
    <w:basedOn w:val="Heading1"/>
    <w:autoRedefine/>
    <w:qFormat/>
    <w:rsid w:val="0070554E"/>
    <w:pPr>
      <w:numPr>
        <w:numId w:val="17"/>
      </w:numPr>
    </w:pPr>
    <w:rPr>
      <w:rFonts w:ascii="Gotham Book" w:hAnsi="Gotham Book"/>
      <w:b/>
      <w:sz w:val="24"/>
    </w:rPr>
  </w:style>
  <w:style w:type="paragraph" w:customStyle="1" w:styleId="MinutesAgendaHeading02">
    <w:name w:val="Minutes/Agenda Heading 02"/>
    <w:basedOn w:val="Heading2"/>
    <w:next w:val="GeneralText"/>
    <w:autoRedefine/>
    <w:qFormat/>
    <w:rsid w:val="00753B3B"/>
    <w:pPr>
      <w:numPr>
        <w:ilvl w:val="1"/>
        <w:numId w:val="17"/>
      </w:numPr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C67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C676B"/>
    <w:rPr>
      <w:rFonts w:eastAsiaTheme="minorEastAsia"/>
      <w:color w:val="5A5A5A" w:themeColor="text1" w:themeTint="A5"/>
      <w:spacing w:val="15"/>
    </w:rPr>
  </w:style>
  <w:style w:type="numbering" w:customStyle="1" w:styleId="MinutesAgendaList">
    <w:name w:val="Minutes/Agenda List"/>
    <w:uiPriority w:val="99"/>
    <w:rsid w:val="00753B3B"/>
    <w:pPr>
      <w:numPr>
        <w:numId w:val="16"/>
      </w:numPr>
    </w:pPr>
  </w:style>
  <w:style w:type="paragraph" w:customStyle="1" w:styleId="GeneralTextCentre">
    <w:name w:val="General Text Centre"/>
    <w:basedOn w:val="GeneralText"/>
    <w:autoRedefine/>
    <w:qFormat/>
    <w:rsid w:val="0070554E"/>
    <w:pPr>
      <w:jc w:val="center"/>
    </w:pPr>
  </w:style>
  <w:style w:type="paragraph" w:customStyle="1" w:styleId="GeneralTextAmendment">
    <w:name w:val="General Text Amendment"/>
    <w:basedOn w:val="GeneralText"/>
    <w:autoRedefine/>
    <w:qFormat/>
    <w:rsid w:val="00DE1BE3"/>
    <w:pPr>
      <w:ind w:left="720"/>
    </w:pPr>
  </w:style>
  <w:style w:type="paragraph" w:customStyle="1" w:styleId="ConfMinutes01">
    <w:name w:val="Conf Minutes 01"/>
    <w:basedOn w:val="Heading1"/>
    <w:next w:val="ConfMinutes02"/>
    <w:autoRedefine/>
    <w:qFormat/>
    <w:rsid w:val="00BD686E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B1E49"/>
    <w:rPr>
      <w:rFonts w:ascii="Arial Black" w:hAnsi="Arial Black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725"/>
    <w:rPr>
      <w:rFonts w:ascii="Gotham Book" w:eastAsiaTheme="majorEastAsia" w:hAnsi="Gotham Book" w:cstheme="majorBidi"/>
      <w:sz w:val="24"/>
      <w:szCs w:val="26"/>
    </w:rPr>
  </w:style>
  <w:style w:type="paragraph" w:customStyle="1" w:styleId="RulesSection1">
    <w:name w:val="Rules Section 1"/>
    <w:basedOn w:val="Heading1"/>
    <w:link w:val="RulesSection1Char"/>
    <w:autoRedefine/>
    <w:qFormat/>
    <w:rsid w:val="00006393"/>
    <w:pPr>
      <w:numPr>
        <w:numId w:val="20"/>
      </w:numPr>
    </w:pPr>
  </w:style>
  <w:style w:type="paragraph" w:customStyle="1" w:styleId="RulesSection2">
    <w:name w:val="Rules Section 2"/>
    <w:basedOn w:val="GeneralText"/>
    <w:link w:val="RulesSection2Char"/>
    <w:autoRedefine/>
    <w:qFormat/>
    <w:rsid w:val="00700551"/>
    <w:pPr>
      <w:numPr>
        <w:ilvl w:val="1"/>
        <w:numId w:val="20"/>
      </w:numPr>
    </w:pPr>
  </w:style>
  <w:style w:type="character" w:customStyle="1" w:styleId="RulesSection1Char">
    <w:name w:val="Rules Section 1 Char"/>
    <w:basedOn w:val="Heading1Char"/>
    <w:link w:val="RulesSection1"/>
    <w:rsid w:val="00006393"/>
    <w:rPr>
      <w:rFonts w:ascii="Gotham Bold" w:hAnsi="Gotham Bold"/>
      <w:sz w:val="28"/>
    </w:rPr>
  </w:style>
  <w:style w:type="numbering" w:customStyle="1" w:styleId="RulesSectionList">
    <w:name w:val="Rules Section List"/>
    <w:uiPriority w:val="99"/>
    <w:rsid w:val="00700551"/>
    <w:pPr>
      <w:numPr>
        <w:numId w:val="1"/>
      </w:numPr>
    </w:pPr>
  </w:style>
  <w:style w:type="character" w:customStyle="1" w:styleId="GeneralTextChar">
    <w:name w:val="General Text Char"/>
    <w:basedOn w:val="DefaultParagraphFont"/>
    <w:link w:val="GeneralText"/>
    <w:rsid w:val="00B57F40"/>
    <w:rPr>
      <w:rFonts w:ascii="Arial" w:hAnsi="Arial" w:cs="Arial"/>
    </w:rPr>
  </w:style>
  <w:style w:type="character" w:customStyle="1" w:styleId="RulesSection2Char">
    <w:name w:val="Rules Section 2 Char"/>
    <w:basedOn w:val="GeneralTextChar"/>
    <w:link w:val="RulesSection2"/>
    <w:rsid w:val="00436668"/>
    <w:rPr>
      <w:rFonts w:ascii="Gotham Book" w:hAnsi="Gotham Book" w:cs="Arial"/>
      <w:sz w:val="20"/>
    </w:rPr>
  </w:style>
  <w:style w:type="paragraph" w:customStyle="1" w:styleId="RulesSection3">
    <w:name w:val="Rules Section 3"/>
    <w:basedOn w:val="GeneralText"/>
    <w:link w:val="RulesSection3Char"/>
    <w:autoRedefine/>
    <w:qFormat/>
    <w:rsid w:val="00700551"/>
    <w:pPr>
      <w:numPr>
        <w:ilvl w:val="2"/>
        <w:numId w:val="20"/>
      </w:numPr>
    </w:pPr>
  </w:style>
  <w:style w:type="paragraph" w:customStyle="1" w:styleId="RulesSection4">
    <w:name w:val="Rules Section 4"/>
    <w:basedOn w:val="GeneralText"/>
    <w:autoRedefine/>
    <w:qFormat/>
    <w:rsid w:val="00700551"/>
    <w:pPr>
      <w:numPr>
        <w:ilvl w:val="3"/>
        <w:numId w:val="20"/>
      </w:numPr>
    </w:pPr>
  </w:style>
  <w:style w:type="character" w:customStyle="1" w:styleId="RulesSection3Char">
    <w:name w:val="Rules Section 3 Char"/>
    <w:basedOn w:val="RulesSection1Char"/>
    <w:link w:val="RulesSection3"/>
    <w:rsid w:val="00821BFA"/>
    <w:rPr>
      <w:rFonts w:ascii="Gotham Bold" w:hAnsi="Gotham Bold"/>
      <w:sz w:val="28"/>
    </w:rPr>
  </w:style>
  <w:style w:type="paragraph" w:customStyle="1" w:styleId="RulesSection5">
    <w:name w:val="Rules Section 5"/>
    <w:basedOn w:val="GeneralText"/>
    <w:autoRedefine/>
    <w:qFormat/>
    <w:rsid w:val="00700551"/>
    <w:pPr>
      <w:numPr>
        <w:ilvl w:val="4"/>
        <w:numId w:val="20"/>
      </w:numPr>
    </w:pPr>
  </w:style>
  <w:style w:type="paragraph" w:customStyle="1" w:styleId="ConfMinutes02">
    <w:name w:val="Conf Minutes 02"/>
    <w:basedOn w:val="Heading2"/>
    <w:autoRedefine/>
    <w:qFormat/>
    <w:rsid w:val="00DD03DF"/>
    <w:pPr>
      <w:numPr>
        <w:ilvl w:val="1"/>
        <w:numId w:val="19"/>
      </w:numPr>
    </w:pPr>
    <w:rPr>
      <w:u w:val="single"/>
    </w:rPr>
  </w:style>
  <w:style w:type="paragraph" w:customStyle="1" w:styleId="RulesSchedule1">
    <w:name w:val="Rules Schedule 1"/>
    <w:basedOn w:val="Heading1"/>
    <w:next w:val="RulesSchedule2"/>
    <w:autoRedefine/>
    <w:qFormat/>
    <w:rsid w:val="00DE1BE3"/>
    <w:pPr>
      <w:numPr>
        <w:numId w:val="2"/>
      </w:numPr>
    </w:pPr>
  </w:style>
  <w:style w:type="paragraph" w:customStyle="1" w:styleId="RulesSchedule2">
    <w:name w:val="Rules Schedule 2"/>
    <w:basedOn w:val="GeneralText"/>
    <w:next w:val="GeneralText"/>
    <w:autoRedefine/>
    <w:qFormat/>
    <w:rsid w:val="00DE1BE3"/>
    <w:pPr>
      <w:numPr>
        <w:ilvl w:val="1"/>
        <w:numId w:val="2"/>
      </w:numPr>
    </w:pPr>
  </w:style>
  <w:style w:type="paragraph" w:customStyle="1" w:styleId="RulesSchedule3">
    <w:name w:val="Rules Schedule 3"/>
    <w:basedOn w:val="GeneralText"/>
    <w:next w:val="GeneralText"/>
    <w:autoRedefine/>
    <w:qFormat/>
    <w:rsid w:val="00DE1BE3"/>
    <w:pPr>
      <w:numPr>
        <w:ilvl w:val="2"/>
        <w:numId w:val="2"/>
      </w:numPr>
    </w:pPr>
  </w:style>
  <w:style w:type="numbering" w:customStyle="1" w:styleId="RulesScheduleSection">
    <w:name w:val="Rules Schedule Section"/>
    <w:uiPriority w:val="99"/>
    <w:rsid w:val="00DE1BE3"/>
    <w:pPr>
      <w:numPr>
        <w:numId w:val="2"/>
      </w:numPr>
    </w:pPr>
  </w:style>
  <w:style w:type="paragraph" w:customStyle="1" w:styleId="ConfMinutes03">
    <w:name w:val="Conf Minutes 03"/>
    <w:basedOn w:val="Heading3"/>
    <w:next w:val="GeneralTextAmendment"/>
    <w:autoRedefine/>
    <w:qFormat/>
    <w:rsid w:val="00DD03DF"/>
    <w:pPr>
      <w:numPr>
        <w:ilvl w:val="2"/>
        <w:numId w:val="19"/>
      </w:numPr>
    </w:pPr>
    <w:rPr>
      <w:sz w:val="24"/>
    </w:rPr>
  </w:style>
  <w:style w:type="paragraph" w:customStyle="1" w:styleId="GeneralTextEmphasis">
    <w:name w:val="General Text Emphasis"/>
    <w:basedOn w:val="GeneralText"/>
    <w:next w:val="GeneralText"/>
    <w:autoRedefine/>
    <w:qFormat/>
    <w:rsid w:val="00436668"/>
    <w:rPr>
      <w:i/>
    </w:rPr>
  </w:style>
  <w:style w:type="paragraph" w:customStyle="1" w:styleId="RulesRegulation1">
    <w:name w:val="Rules Regulation 1"/>
    <w:basedOn w:val="Heading1"/>
    <w:autoRedefine/>
    <w:qFormat/>
    <w:rsid w:val="00DE1BE3"/>
    <w:pPr>
      <w:numPr>
        <w:numId w:val="3"/>
      </w:numPr>
    </w:pPr>
  </w:style>
  <w:style w:type="paragraph" w:customStyle="1" w:styleId="RulesRegulation2">
    <w:name w:val="Rules Regulation 2"/>
    <w:basedOn w:val="Heading2"/>
    <w:next w:val="GeneralText"/>
    <w:autoRedefine/>
    <w:qFormat/>
    <w:rsid w:val="0092778A"/>
    <w:pPr>
      <w:numPr>
        <w:ilvl w:val="1"/>
        <w:numId w:val="3"/>
      </w:numPr>
    </w:pPr>
    <w:rPr>
      <w:rFonts w:ascii="Gotham Bold" w:hAnsi="Gotham Bold"/>
    </w:rPr>
  </w:style>
  <w:style w:type="paragraph" w:customStyle="1" w:styleId="RulesRegulation3">
    <w:name w:val="Rules Regulation 3"/>
    <w:basedOn w:val="GeneralText"/>
    <w:next w:val="GeneralText"/>
    <w:autoRedefine/>
    <w:qFormat/>
    <w:rsid w:val="00DE1BE3"/>
    <w:pPr>
      <w:numPr>
        <w:ilvl w:val="2"/>
        <w:numId w:val="3"/>
      </w:numPr>
    </w:pPr>
  </w:style>
  <w:style w:type="paragraph" w:customStyle="1" w:styleId="RulesRegulation4">
    <w:name w:val="Rules Regulation 4"/>
    <w:basedOn w:val="RulesRegulation3"/>
    <w:next w:val="GeneralText"/>
    <w:autoRedefine/>
    <w:qFormat/>
    <w:rsid w:val="00DE1BE3"/>
    <w:pPr>
      <w:numPr>
        <w:ilvl w:val="3"/>
      </w:numPr>
    </w:pPr>
  </w:style>
  <w:style w:type="numbering" w:customStyle="1" w:styleId="RulesRegulationList">
    <w:name w:val="Rules Regulation List"/>
    <w:uiPriority w:val="99"/>
    <w:rsid w:val="00DE1BE3"/>
    <w:pPr>
      <w:numPr>
        <w:numId w:val="3"/>
      </w:numPr>
    </w:pPr>
  </w:style>
  <w:style w:type="paragraph" w:customStyle="1" w:styleId="GeneralBullet1">
    <w:name w:val="General Bullet 1"/>
    <w:basedOn w:val="GeneralText"/>
    <w:autoRedefine/>
    <w:qFormat/>
    <w:rsid w:val="00436668"/>
    <w:pPr>
      <w:numPr>
        <w:numId w:val="4"/>
      </w:numPr>
      <w:ind w:left="714" w:hanging="357"/>
    </w:pPr>
  </w:style>
  <w:style w:type="paragraph" w:customStyle="1" w:styleId="GeneralBullet2">
    <w:name w:val="General Bullet 2"/>
    <w:basedOn w:val="GeneralBullet1"/>
    <w:autoRedefine/>
    <w:qFormat/>
    <w:rsid w:val="00D6577E"/>
    <w:pPr>
      <w:numPr>
        <w:numId w:val="5"/>
      </w:numPr>
    </w:pPr>
  </w:style>
  <w:style w:type="paragraph" w:customStyle="1" w:styleId="GeneralBullet3">
    <w:name w:val="General Bullet 3"/>
    <w:basedOn w:val="GeneralBullet2"/>
    <w:autoRedefine/>
    <w:qFormat/>
    <w:rsid w:val="009E2E8D"/>
    <w:pPr>
      <w:numPr>
        <w:numId w:val="6"/>
      </w:numPr>
      <w:ind w:left="1434" w:hanging="357"/>
    </w:pPr>
  </w:style>
  <w:style w:type="paragraph" w:customStyle="1" w:styleId="PlatformSection1">
    <w:name w:val="Platform Section 1"/>
    <w:basedOn w:val="Heading1"/>
    <w:next w:val="GeneralText"/>
    <w:autoRedefine/>
    <w:qFormat/>
    <w:rsid w:val="00436668"/>
    <w:pPr>
      <w:pBdr>
        <w:bottom w:val="dotted" w:sz="4" w:space="1" w:color="auto"/>
      </w:pBdr>
    </w:pPr>
    <w:rPr>
      <w:sz w:val="36"/>
    </w:rPr>
  </w:style>
  <w:style w:type="paragraph" w:customStyle="1" w:styleId="PlatformSection2">
    <w:name w:val="Platform Section 2"/>
    <w:basedOn w:val="Heading2"/>
    <w:autoRedefine/>
    <w:qFormat/>
    <w:rsid w:val="0092778A"/>
    <w:rPr>
      <w:rFonts w:ascii="Gotham Bold" w:hAnsi="Gotham Bold"/>
    </w:rPr>
  </w:style>
  <w:style w:type="paragraph" w:customStyle="1" w:styleId="PlatformSection3">
    <w:name w:val="Platform Section 3"/>
    <w:basedOn w:val="GeneralText"/>
    <w:next w:val="Heading3"/>
    <w:autoRedefine/>
    <w:qFormat/>
    <w:rsid w:val="0092778A"/>
    <w:rPr>
      <w:rFonts w:ascii="Gotham Bold" w:hAnsi="Gotham Bol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878"/>
    <w:rPr>
      <w:rFonts w:ascii="Gotham Book" w:eastAsiaTheme="majorEastAsia" w:hAnsi="Gotham Book" w:cstheme="majorBidi"/>
      <w:szCs w:val="24"/>
    </w:rPr>
  </w:style>
  <w:style w:type="paragraph" w:customStyle="1" w:styleId="GeneralNumber1">
    <w:name w:val="General Number 1"/>
    <w:basedOn w:val="GeneralText"/>
    <w:autoRedefine/>
    <w:qFormat/>
    <w:rsid w:val="009A2201"/>
    <w:pPr>
      <w:numPr>
        <w:numId w:val="7"/>
      </w:numPr>
    </w:pPr>
  </w:style>
  <w:style w:type="paragraph" w:customStyle="1" w:styleId="GeneralNumber2">
    <w:name w:val="General Number 2"/>
    <w:basedOn w:val="GeneralNumber1"/>
    <w:autoRedefine/>
    <w:qFormat/>
    <w:rsid w:val="009A2201"/>
    <w:pPr>
      <w:numPr>
        <w:numId w:val="8"/>
      </w:numPr>
    </w:pPr>
  </w:style>
  <w:style w:type="paragraph" w:customStyle="1" w:styleId="GeneralNumber3">
    <w:name w:val="General Number 3"/>
    <w:basedOn w:val="GeneralNumber2"/>
    <w:autoRedefine/>
    <w:qFormat/>
    <w:rsid w:val="009A2201"/>
    <w:pPr>
      <w:numPr>
        <w:numId w:val="9"/>
      </w:numPr>
    </w:pPr>
  </w:style>
  <w:style w:type="numbering" w:customStyle="1" w:styleId="ConfMinutesList">
    <w:name w:val="Conf Minutes List"/>
    <w:uiPriority w:val="99"/>
    <w:rsid w:val="00DD03DF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95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49"/>
  </w:style>
  <w:style w:type="paragraph" w:styleId="Footer">
    <w:name w:val="footer"/>
    <w:basedOn w:val="Normal"/>
    <w:link w:val="FooterChar"/>
    <w:uiPriority w:val="99"/>
    <w:unhideWhenUsed/>
    <w:rsid w:val="0095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49"/>
  </w:style>
  <w:style w:type="table" w:styleId="TableGrid">
    <w:name w:val="Table Grid"/>
    <w:basedOn w:val="TableNormal"/>
    <w:uiPriority w:val="39"/>
    <w:rsid w:val="0078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C8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8631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GeneralTextBoldBlk">
    <w:name w:val="General Text Bold Blk"/>
    <w:basedOn w:val="GeneralText"/>
    <w:link w:val="GeneralTextBoldBlkChar"/>
    <w:qFormat/>
    <w:rsid w:val="00D37042"/>
    <w:rPr>
      <w:b/>
    </w:rPr>
  </w:style>
  <w:style w:type="paragraph" w:customStyle="1" w:styleId="GeneralTextBold">
    <w:name w:val="General Text Bold"/>
    <w:basedOn w:val="GeneralTextBoldBlk"/>
    <w:link w:val="GeneralTextBoldChar"/>
    <w:qFormat/>
    <w:rsid w:val="00D37042"/>
    <w:rPr>
      <w:color w:val="5B9BD5" w:themeColor="accent1"/>
    </w:rPr>
  </w:style>
  <w:style w:type="character" w:customStyle="1" w:styleId="GeneralTextBoldBlkChar">
    <w:name w:val="General Text Bold Blk Char"/>
    <w:basedOn w:val="GeneralTextChar"/>
    <w:link w:val="GeneralTextBoldBlk"/>
    <w:rsid w:val="00D37042"/>
    <w:rPr>
      <w:rFonts w:ascii="Gotham Book" w:hAnsi="Gotham Book" w:cs="Arial"/>
      <w:b/>
      <w:sz w:val="20"/>
    </w:rPr>
  </w:style>
  <w:style w:type="paragraph" w:customStyle="1" w:styleId="GeneralTextLine">
    <w:name w:val="General Text Line"/>
    <w:basedOn w:val="GeneralTextBold"/>
    <w:link w:val="GeneralTextLineChar"/>
    <w:qFormat/>
    <w:rsid w:val="00D37042"/>
    <w:rPr>
      <w:b w:val="0"/>
      <w:strike/>
      <w:color w:val="DE2B33"/>
    </w:rPr>
  </w:style>
  <w:style w:type="character" w:customStyle="1" w:styleId="GeneralTextBoldChar">
    <w:name w:val="General Text Bold Char"/>
    <w:basedOn w:val="GeneralTextBoldBlkChar"/>
    <w:link w:val="GeneralTextBold"/>
    <w:rsid w:val="00D37042"/>
    <w:rPr>
      <w:rFonts w:ascii="Gotham Book" w:hAnsi="Gotham Book" w:cs="Arial"/>
      <w:b/>
      <w:color w:val="5B9BD5" w:themeColor="accent1"/>
      <w:sz w:val="20"/>
    </w:rPr>
  </w:style>
  <w:style w:type="character" w:customStyle="1" w:styleId="GeneralTextLineChar">
    <w:name w:val="General Text Line Char"/>
    <w:basedOn w:val="GeneralTextBoldChar"/>
    <w:link w:val="GeneralTextLine"/>
    <w:rsid w:val="00D37042"/>
    <w:rPr>
      <w:rFonts w:ascii="Gotham Book" w:hAnsi="Gotham Book" w:cs="Arial"/>
      <w:b w:val="0"/>
      <w:strike/>
      <w:color w:val="DE2B33"/>
      <w:sz w:val="20"/>
    </w:rPr>
  </w:style>
  <w:style w:type="paragraph" w:customStyle="1" w:styleId="GeneralTextUnderline">
    <w:name w:val="General Text Underline"/>
    <w:basedOn w:val="GeneralTextLine"/>
    <w:link w:val="GeneralTextUnderlineChar"/>
    <w:autoRedefine/>
    <w:qFormat/>
    <w:rsid w:val="009E2E8D"/>
    <w:rPr>
      <w:strike w:val="0"/>
      <w:color w:val="auto"/>
      <w:u w:val="single"/>
    </w:rPr>
  </w:style>
  <w:style w:type="paragraph" w:customStyle="1" w:styleId="GeneralBullet4">
    <w:name w:val="General Bullet 4"/>
    <w:basedOn w:val="GeneralBullet3"/>
    <w:autoRedefine/>
    <w:qFormat/>
    <w:rsid w:val="009E2E8D"/>
    <w:pPr>
      <w:numPr>
        <w:numId w:val="10"/>
      </w:numPr>
      <w:ind w:left="1792" w:hanging="357"/>
    </w:pPr>
  </w:style>
  <w:style w:type="character" w:customStyle="1" w:styleId="GeneralTextUnderlineChar">
    <w:name w:val="General Text Underline Char"/>
    <w:basedOn w:val="GeneralTextLineChar"/>
    <w:link w:val="GeneralTextUnderline"/>
    <w:rsid w:val="009E2E8D"/>
    <w:rPr>
      <w:rFonts w:ascii="Gotham Book" w:hAnsi="Gotham Book" w:cs="Arial"/>
      <w:b w:val="0"/>
      <w:strike w:val="0"/>
      <w:color w:val="DE2B33"/>
      <w:sz w:val="20"/>
      <w:u w:val="single"/>
    </w:rPr>
  </w:style>
  <w:style w:type="numbering" w:customStyle="1" w:styleId="GeneralListDoubleNum">
    <w:name w:val="General List Double Num"/>
    <w:uiPriority w:val="99"/>
    <w:rsid w:val="00ED2B28"/>
    <w:pPr>
      <w:numPr>
        <w:numId w:val="11"/>
      </w:numPr>
    </w:pPr>
  </w:style>
  <w:style w:type="paragraph" w:customStyle="1" w:styleId="SOPArea">
    <w:name w:val="SOP Area"/>
    <w:basedOn w:val="Heading1"/>
    <w:autoRedefine/>
    <w:qFormat/>
    <w:rsid w:val="00A758AB"/>
    <w:pPr>
      <w:numPr>
        <w:numId w:val="22"/>
      </w:numPr>
      <w:spacing w:after="60"/>
    </w:pPr>
    <w:rPr>
      <w:color w:val="DE2B33"/>
    </w:rPr>
  </w:style>
  <w:style w:type="paragraph" w:customStyle="1" w:styleId="SOPAreaTask">
    <w:name w:val="SOP Area Task"/>
    <w:basedOn w:val="Heading2"/>
    <w:next w:val="GeneralText"/>
    <w:autoRedefine/>
    <w:qFormat/>
    <w:rsid w:val="00A758AB"/>
    <w:pPr>
      <w:numPr>
        <w:ilvl w:val="1"/>
        <w:numId w:val="22"/>
      </w:numPr>
      <w:spacing w:after="60"/>
    </w:pPr>
    <w:rPr>
      <w:rFonts w:ascii="Gotham Bold" w:hAnsi="Gotham Bold"/>
      <w:color w:val="346AA9"/>
    </w:rPr>
  </w:style>
  <w:style w:type="paragraph" w:customStyle="1" w:styleId="SOPAreaTaskSub-Process">
    <w:name w:val="SOP Area Task Sub-Process"/>
    <w:basedOn w:val="Heading3"/>
    <w:autoRedefine/>
    <w:qFormat/>
    <w:rsid w:val="00A758AB"/>
    <w:pPr>
      <w:numPr>
        <w:ilvl w:val="2"/>
        <w:numId w:val="22"/>
      </w:numPr>
      <w:spacing w:before="0" w:after="60"/>
    </w:pPr>
    <w:rPr>
      <w:rFonts w:ascii="Gotham Bold" w:hAnsi="Gotham Bold"/>
      <w:color w:val="DE2B33"/>
      <w:sz w:val="22"/>
    </w:rPr>
  </w:style>
  <w:style w:type="paragraph" w:customStyle="1" w:styleId="SOPListLvl1">
    <w:name w:val="SOP List Lvl 1"/>
    <w:basedOn w:val="GeneralText"/>
    <w:autoRedefine/>
    <w:qFormat/>
    <w:rsid w:val="00ED2B28"/>
    <w:pPr>
      <w:numPr>
        <w:numId w:val="12"/>
      </w:numPr>
    </w:pPr>
  </w:style>
  <w:style w:type="paragraph" w:customStyle="1" w:styleId="SOPListLvl2">
    <w:name w:val="SOP List Lvl 2"/>
    <w:basedOn w:val="SOPListLvl1"/>
    <w:autoRedefine/>
    <w:qFormat/>
    <w:rsid w:val="00ED2B28"/>
    <w:pPr>
      <w:numPr>
        <w:ilvl w:val="1"/>
      </w:numPr>
    </w:pPr>
  </w:style>
  <w:style w:type="paragraph" w:customStyle="1" w:styleId="SOPListLvl3">
    <w:name w:val="SOP List Lvl 3"/>
    <w:basedOn w:val="SOPListLvl2"/>
    <w:autoRedefine/>
    <w:qFormat/>
    <w:rsid w:val="00ED2B28"/>
    <w:pPr>
      <w:numPr>
        <w:ilvl w:val="2"/>
      </w:numPr>
    </w:pPr>
  </w:style>
  <w:style w:type="paragraph" w:customStyle="1" w:styleId="SOPListLvl4">
    <w:name w:val="SOP List Lvl 4"/>
    <w:basedOn w:val="SOPListLvl3"/>
    <w:autoRedefine/>
    <w:qFormat/>
    <w:rsid w:val="00ED2B28"/>
    <w:pPr>
      <w:numPr>
        <w:ilvl w:val="3"/>
      </w:numPr>
    </w:pPr>
  </w:style>
  <w:style w:type="paragraph" w:customStyle="1" w:styleId="SOPListLvl5">
    <w:name w:val="SOP List Lvl 5"/>
    <w:basedOn w:val="SOPListLvl4"/>
    <w:autoRedefine/>
    <w:qFormat/>
    <w:rsid w:val="00ED2B28"/>
    <w:pPr>
      <w:numPr>
        <w:ilvl w:val="4"/>
      </w:numPr>
    </w:pPr>
  </w:style>
  <w:style w:type="paragraph" w:customStyle="1" w:styleId="SOPListLvl6">
    <w:name w:val="SOP List Lvl 6"/>
    <w:basedOn w:val="SOPListLvl5"/>
    <w:rsid w:val="00ED2B28"/>
    <w:pPr>
      <w:numPr>
        <w:ilvl w:val="5"/>
      </w:numPr>
    </w:pPr>
  </w:style>
  <w:style w:type="paragraph" w:customStyle="1" w:styleId="SOPListLvl7">
    <w:name w:val="SOP List Lvl 7"/>
    <w:basedOn w:val="SOPListLvl6"/>
    <w:rsid w:val="00ED2B28"/>
    <w:pPr>
      <w:numPr>
        <w:ilvl w:val="6"/>
      </w:numPr>
    </w:pPr>
  </w:style>
  <w:style w:type="paragraph" w:customStyle="1" w:styleId="SOPListLvl8">
    <w:name w:val="SOP List Lvl 8"/>
    <w:basedOn w:val="SOPListLvl7"/>
    <w:autoRedefine/>
    <w:qFormat/>
    <w:rsid w:val="00ED2B28"/>
    <w:pPr>
      <w:numPr>
        <w:ilvl w:val="7"/>
      </w:numPr>
    </w:pPr>
  </w:style>
  <w:style w:type="paragraph" w:customStyle="1" w:styleId="SOPListLvl9">
    <w:name w:val="SOP List Lvl 9"/>
    <w:basedOn w:val="SOPListLvl8"/>
    <w:autoRedefine/>
    <w:qFormat/>
    <w:rsid w:val="00ED2B28"/>
    <w:pPr>
      <w:numPr>
        <w:ilvl w:val="8"/>
      </w:numPr>
    </w:pPr>
  </w:style>
  <w:style w:type="paragraph" w:customStyle="1" w:styleId="GeneralTextLetter">
    <w:name w:val="General Text Letter"/>
    <w:basedOn w:val="GeneralText"/>
    <w:autoRedefine/>
    <w:qFormat/>
    <w:rsid w:val="002A0F09"/>
    <w:pPr>
      <w:spacing w:after="140"/>
    </w:pPr>
  </w:style>
  <w:style w:type="paragraph" w:customStyle="1" w:styleId="GeneralTextIndent">
    <w:name w:val="General Text Indent"/>
    <w:basedOn w:val="GeneralText"/>
    <w:autoRedefine/>
    <w:qFormat/>
    <w:rsid w:val="00607EC0"/>
    <w:pPr>
      <w:ind w:left="357" w:right="357"/>
    </w:pPr>
  </w:style>
  <w:style w:type="paragraph" w:customStyle="1" w:styleId="ConfPackAgendaHeading">
    <w:name w:val="Conf Pack Agenda Heading"/>
    <w:basedOn w:val="Heading1"/>
    <w:next w:val="GeneralText"/>
    <w:autoRedefine/>
    <w:qFormat/>
    <w:rsid w:val="00A53198"/>
    <w:rPr>
      <w:b/>
      <w:color w:val="DE2B33"/>
    </w:rPr>
  </w:style>
  <w:style w:type="paragraph" w:customStyle="1" w:styleId="ConfPackGR01">
    <w:name w:val="Conf Pack GR 01"/>
    <w:basedOn w:val="Heading2"/>
    <w:next w:val="GeneralText"/>
    <w:autoRedefine/>
    <w:rsid w:val="00B45878"/>
    <w:pPr>
      <w:numPr>
        <w:numId w:val="13"/>
      </w:numPr>
    </w:pPr>
    <w:rPr>
      <w:b/>
    </w:rPr>
  </w:style>
  <w:style w:type="paragraph" w:customStyle="1" w:styleId="ConfPackGR02">
    <w:name w:val="Conf Pack GR 02"/>
    <w:basedOn w:val="Heading3"/>
    <w:next w:val="GeneralText"/>
    <w:autoRedefine/>
    <w:qFormat/>
    <w:rsid w:val="00B45878"/>
    <w:pPr>
      <w:numPr>
        <w:ilvl w:val="1"/>
        <w:numId w:val="13"/>
      </w:numPr>
    </w:pPr>
    <w:rPr>
      <w:sz w:val="22"/>
    </w:rPr>
  </w:style>
  <w:style w:type="paragraph" w:customStyle="1" w:styleId="ConfPackPC01">
    <w:name w:val="Conf Pack PC 01"/>
    <w:basedOn w:val="Heading2"/>
    <w:autoRedefine/>
    <w:qFormat/>
    <w:rsid w:val="00C26C52"/>
    <w:pPr>
      <w:numPr>
        <w:numId w:val="14"/>
      </w:numPr>
    </w:pPr>
    <w:rPr>
      <w:b/>
    </w:rPr>
  </w:style>
  <w:style w:type="paragraph" w:customStyle="1" w:styleId="ConfPackPC02">
    <w:name w:val="Conf Pack PC 02"/>
    <w:basedOn w:val="Heading3"/>
    <w:next w:val="GeneralText"/>
    <w:autoRedefine/>
    <w:qFormat/>
    <w:rsid w:val="00C26C52"/>
    <w:pPr>
      <w:numPr>
        <w:ilvl w:val="1"/>
        <w:numId w:val="14"/>
      </w:numPr>
    </w:pPr>
    <w:rPr>
      <w:sz w:val="22"/>
    </w:rPr>
  </w:style>
  <w:style w:type="paragraph" w:customStyle="1" w:styleId="ConfPackRC01">
    <w:name w:val="Conf Pack RC 01"/>
    <w:basedOn w:val="Heading2"/>
    <w:autoRedefine/>
    <w:qFormat/>
    <w:rsid w:val="00C26C52"/>
    <w:pPr>
      <w:numPr>
        <w:numId w:val="15"/>
      </w:numPr>
    </w:pPr>
    <w:rPr>
      <w:b/>
    </w:rPr>
  </w:style>
  <w:style w:type="paragraph" w:customStyle="1" w:styleId="ConfPackRC02">
    <w:name w:val="Conf Pack RC 02"/>
    <w:basedOn w:val="Heading3"/>
    <w:autoRedefine/>
    <w:qFormat/>
    <w:rsid w:val="00C26C52"/>
    <w:pPr>
      <w:numPr>
        <w:ilvl w:val="1"/>
        <w:numId w:val="15"/>
      </w:numPr>
    </w:pPr>
    <w:rPr>
      <w:sz w:val="22"/>
    </w:rPr>
  </w:style>
  <w:style w:type="numbering" w:customStyle="1" w:styleId="ConfPackGRList">
    <w:name w:val="Conf Pack GR List"/>
    <w:uiPriority w:val="99"/>
    <w:rsid w:val="00B45878"/>
    <w:pPr>
      <w:numPr>
        <w:numId w:val="13"/>
      </w:numPr>
    </w:pPr>
  </w:style>
  <w:style w:type="numbering" w:customStyle="1" w:styleId="ConfPackPCList">
    <w:name w:val="Conf Pack PC List"/>
    <w:uiPriority w:val="99"/>
    <w:rsid w:val="00C26C52"/>
    <w:pPr>
      <w:numPr>
        <w:numId w:val="14"/>
      </w:numPr>
    </w:pPr>
  </w:style>
  <w:style w:type="numbering" w:customStyle="1" w:styleId="ConfPackRCList">
    <w:name w:val="Conf Pack RC List"/>
    <w:uiPriority w:val="99"/>
    <w:rsid w:val="00C26C52"/>
    <w:pPr>
      <w:numPr>
        <w:numId w:val="15"/>
      </w:numPr>
    </w:pPr>
  </w:style>
  <w:style w:type="paragraph" w:customStyle="1" w:styleId="GeneralTextSml9">
    <w:name w:val="General Text Sml9"/>
    <w:basedOn w:val="GeneralText"/>
    <w:autoRedefine/>
    <w:qFormat/>
    <w:rsid w:val="007847B6"/>
    <w:rPr>
      <w:sz w:val="18"/>
    </w:rPr>
  </w:style>
  <w:style w:type="paragraph" w:customStyle="1" w:styleId="GeneralTextSml8">
    <w:name w:val="General Text Sml8"/>
    <w:basedOn w:val="GeneralTextSml9"/>
    <w:autoRedefine/>
    <w:qFormat/>
    <w:rsid w:val="007847B6"/>
    <w:rPr>
      <w:sz w:val="16"/>
    </w:rPr>
  </w:style>
  <w:style w:type="numbering" w:customStyle="1" w:styleId="SOPList">
    <w:name w:val="SOP List"/>
    <w:uiPriority w:val="99"/>
    <w:rsid w:val="00A758AB"/>
    <w:pPr>
      <w:numPr>
        <w:numId w:val="21"/>
      </w:numPr>
    </w:pPr>
  </w:style>
  <w:style w:type="paragraph" w:customStyle="1" w:styleId="SOPAreaTaskSub-Sub">
    <w:name w:val="SOP Area Task Sub-Sub"/>
    <w:basedOn w:val="Heading4"/>
    <w:autoRedefine/>
    <w:qFormat/>
    <w:rsid w:val="00A758AB"/>
    <w:pPr>
      <w:numPr>
        <w:ilvl w:val="3"/>
        <w:numId w:val="22"/>
      </w:numPr>
    </w:pPr>
    <w:rPr>
      <w:rFonts w:ascii="Gotham Bold" w:hAnsi="Gotham Bold"/>
      <w:i w:val="0"/>
      <w:color w:val="346AA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D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CE7F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ctlabor.sharepoint.com/sites/Shared/Shared%20Documents/PARTY%20UNITS/ALP%20Annual%20Conference/2019/Templates/2019%20Rule%20Chang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FD217311D94279A887B389FEC0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F7C3-F349-4921-8589-A9F1CE95A4B2}"/>
      </w:docPartPr>
      <w:docPartBody>
        <w:p w:rsidR="00000000" w:rsidRDefault="00D64821" w:rsidP="00CE7F3F">
          <w:pPr>
            <w:pStyle w:val="GeneralText"/>
            <w:rPr>
              <w:color w:val="FF0000"/>
              <w:u w:val="single"/>
            </w:rPr>
          </w:pPr>
          <w:r w:rsidRPr="00CE7F3F">
            <w:rPr>
              <w:color w:val="FF0000"/>
              <w:u w:val="single"/>
            </w:rPr>
            <w:t>Example:</w:t>
          </w:r>
        </w:p>
        <w:p w:rsidR="00D64821" w:rsidRDefault="00D64821">
          <w:pPr>
            <w:pStyle w:val="27FD217311D94279A887B389FEC06ED9"/>
          </w:pPr>
          <w:r>
            <w:br/>
            <w:t>The proposed rule change improves the readability of the rule and directly references the appropriate sections.</w:t>
          </w:r>
        </w:p>
      </w:docPartBody>
    </w:docPart>
    <w:docPart>
      <w:docPartPr>
        <w:name w:val="9715E6E27E7B4867B85021183395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8BB3-4022-436F-9EE0-5AFE53054AF4}"/>
      </w:docPartPr>
      <w:docPartBody>
        <w:p w:rsidR="00000000" w:rsidRPr="00011DCB" w:rsidRDefault="00D64821" w:rsidP="00011DCB">
          <w:r w:rsidRPr="00011DCB">
            <w:rPr>
              <w:color w:val="FF0000"/>
              <w:u w:val="single"/>
            </w:rPr>
            <w:t>Example:</w:t>
          </w:r>
        </w:p>
        <w:p w:rsidR="00000000" w:rsidRPr="00011DCB" w:rsidRDefault="00000000" w:rsidP="00011DCB"/>
        <w:p w:rsidR="00000000" w:rsidRPr="00011DCB" w:rsidRDefault="00D64821" w:rsidP="00011DCB">
          <w:r w:rsidRPr="00011DCB">
            <w:t>B.10.2. Administrative Committee will determine the continuity request after considering a report from the Credentials Committee.</w:t>
          </w:r>
        </w:p>
        <w:p w:rsidR="00D64821" w:rsidRDefault="00D64821">
          <w:pPr>
            <w:pStyle w:val="9715E6E27E7B4867B850211833954EA4"/>
          </w:pPr>
          <w:r w:rsidRPr="00011DCB">
            <w:t>B.10.3. A member seeking to renew more than 12 months after the expiry of their membership must re-apply in the same way as a new member.</w:t>
          </w:r>
        </w:p>
      </w:docPartBody>
    </w:docPart>
    <w:docPart>
      <w:docPartPr>
        <w:name w:val="7CFB4FC58C58481B984F4DFC8516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112F-A7B6-41A8-9AF8-CCDDE06DE792}"/>
      </w:docPartPr>
      <w:docPartBody>
        <w:p w:rsidR="00000000" w:rsidRPr="00011DCB" w:rsidRDefault="00D64821" w:rsidP="00011DCB">
          <w:r w:rsidRPr="00011DCB">
            <w:rPr>
              <w:color w:val="FF0000"/>
              <w:u w:val="single"/>
            </w:rPr>
            <w:t>Example:</w:t>
          </w:r>
        </w:p>
        <w:p w:rsidR="00000000" w:rsidRPr="00011DCB" w:rsidRDefault="00000000" w:rsidP="00011DCB"/>
        <w:p w:rsidR="00000000" w:rsidRPr="00011DCB" w:rsidRDefault="00D64821" w:rsidP="00011DCB">
          <w:r w:rsidRPr="00011DCB">
            <w:t xml:space="preserve">B.10.2. Administrative Committee will determine </w:t>
          </w:r>
          <w:r w:rsidRPr="00011DCB">
            <w:rPr>
              <w:rStyle w:val="GeneralTextBoldChar"/>
            </w:rPr>
            <w:t>the outcome of</w:t>
          </w:r>
          <w:r w:rsidRPr="00011DCB">
            <w:rPr>
              <w:b/>
            </w:rPr>
            <w:t xml:space="preserve"> </w:t>
          </w:r>
          <w:r w:rsidRPr="00011DCB">
            <w:t>the continuity request after considering a report from the Credentials Committee.</w:t>
          </w:r>
        </w:p>
        <w:p w:rsidR="00D64821" w:rsidRDefault="00D64821">
          <w:pPr>
            <w:pStyle w:val="7CFB4FC58C58481B984F4DFC85167417"/>
          </w:pPr>
          <w:r w:rsidRPr="00011DCB">
            <w:t xml:space="preserve">B.10.3. A member seeking to renew more than 12 months after the expiry of their membership must re-apply </w:t>
          </w:r>
          <w:r w:rsidRPr="00011DCB">
            <w:rPr>
              <w:rStyle w:val="GeneralTextLineChar"/>
            </w:rPr>
            <w:t>in the same way as a new member</w:t>
          </w:r>
          <w:r w:rsidRPr="00011DCB">
            <w:t xml:space="preserve"> </w:t>
          </w:r>
          <w:r w:rsidRPr="00011DCB">
            <w:rPr>
              <w:rStyle w:val="GeneralTextBoldChar"/>
            </w:rPr>
            <w:t>under Schedule C or Rule B.5.3.</w:t>
          </w:r>
        </w:p>
      </w:docPartBody>
    </w:docPart>
    <w:docPart>
      <w:docPartPr>
        <w:name w:val="580501F9C5F149D9BA39093AF568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80FB-A76F-4347-AF39-FD55BE2DDA97}"/>
      </w:docPartPr>
      <w:docPartBody>
        <w:p w:rsidR="00000000" w:rsidRPr="00011DCB" w:rsidRDefault="00D64821" w:rsidP="00011DCB">
          <w:r w:rsidRPr="00011DCB">
            <w:rPr>
              <w:color w:val="FF0000"/>
              <w:u w:val="single"/>
            </w:rPr>
            <w:t>Example:</w:t>
          </w:r>
        </w:p>
        <w:p w:rsidR="00000000" w:rsidRPr="00011DCB" w:rsidRDefault="00000000" w:rsidP="00011DCB"/>
        <w:p w:rsidR="00000000" w:rsidRPr="00011DCB" w:rsidRDefault="00D64821" w:rsidP="00011DCB">
          <w:r w:rsidRPr="00011DCB">
            <w:t>B.10.2. Administrative Committee will determine the outcome of the continuity request after considering a report from the Credentials Committee.</w:t>
          </w:r>
        </w:p>
        <w:p w:rsidR="00D64821" w:rsidRDefault="00D64821">
          <w:pPr>
            <w:pStyle w:val="580501F9C5F149D9BA39093AF56874F5"/>
          </w:pPr>
          <w:r w:rsidRPr="00011DCB">
            <w:t>B.10.3. A member seeking to renew more than 12 months after the expiry of their membership must re-apply under Schedule C or Rule B.5.3.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Slab Text Bold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Neutraface Slab Text Book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21"/>
    <w:rsid w:val="00612C58"/>
    <w:rsid w:val="00D64821"/>
    <w:rsid w:val="00D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Text">
    <w:name w:val="General Text"/>
    <w:basedOn w:val="Normal"/>
    <w:link w:val="GeneralTextChar"/>
    <w:autoRedefine/>
    <w:qFormat/>
    <w:pPr>
      <w:spacing w:after="60"/>
    </w:pPr>
    <w:rPr>
      <w:rFonts w:ascii="Gotham Book" w:eastAsiaTheme="minorHAnsi" w:hAnsi="Gotham Book"/>
      <w:sz w:val="20"/>
      <w:szCs w:val="20"/>
      <w:lang w:eastAsia="en-US"/>
    </w:rPr>
  </w:style>
  <w:style w:type="character" w:customStyle="1" w:styleId="GeneralTextChar">
    <w:name w:val="General Text Char"/>
    <w:basedOn w:val="DefaultParagraphFont"/>
    <w:link w:val="GeneralText"/>
    <w:rPr>
      <w:rFonts w:ascii="Gotham Book" w:eastAsiaTheme="minorHAnsi" w:hAnsi="Gotham Book"/>
      <w:sz w:val="20"/>
      <w:szCs w:val="20"/>
      <w:lang w:eastAsia="en-US"/>
    </w:rPr>
  </w:style>
  <w:style w:type="paragraph" w:customStyle="1" w:styleId="27FD217311D94279A887B389FEC06ED9">
    <w:name w:val="27FD217311D94279A887B389FEC06ED9"/>
  </w:style>
  <w:style w:type="paragraph" w:customStyle="1" w:styleId="9715E6E27E7B4867B850211833954EA4">
    <w:name w:val="9715E6E27E7B4867B850211833954EA4"/>
  </w:style>
  <w:style w:type="paragraph" w:customStyle="1" w:styleId="GeneralTextLine">
    <w:name w:val="General Text Line"/>
    <w:basedOn w:val="GeneralTextBold"/>
    <w:link w:val="GeneralTextLineChar"/>
    <w:qFormat/>
    <w:rPr>
      <w:b w:val="0"/>
      <w:strike/>
      <w:color w:val="DE2B33"/>
    </w:rPr>
  </w:style>
  <w:style w:type="character" w:customStyle="1" w:styleId="GeneralTextLineChar">
    <w:name w:val="General Text Line Char"/>
    <w:basedOn w:val="GeneralTextBoldChar"/>
    <w:link w:val="GeneralTextLine"/>
    <w:rPr>
      <w:rFonts w:ascii="Gotham Book" w:eastAsiaTheme="minorHAnsi" w:hAnsi="Gotham Book"/>
      <w:b w:val="0"/>
      <w:strike/>
      <w:color w:val="DE2B33"/>
      <w:sz w:val="20"/>
      <w:szCs w:val="20"/>
      <w:lang w:eastAsia="en-US"/>
    </w:rPr>
  </w:style>
  <w:style w:type="paragraph" w:customStyle="1" w:styleId="GeneralTextBold">
    <w:name w:val="General Text Bold"/>
    <w:basedOn w:val="Normal"/>
    <w:link w:val="GeneralTextBoldChar"/>
    <w:qFormat/>
    <w:pPr>
      <w:spacing w:after="60"/>
    </w:pPr>
    <w:rPr>
      <w:rFonts w:ascii="Gotham Book" w:eastAsiaTheme="minorHAnsi" w:hAnsi="Gotham Book"/>
      <w:b/>
      <w:color w:val="4472C4" w:themeColor="accent1"/>
      <w:sz w:val="20"/>
      <w:szCs w:val="20"/>
      <w:lang w:eastAsia="en-US"/>
    </w:rPr>
  </w:style>
  <w:style w:type="character" w:customStyle="1" w:styleId="GeneralTextBoldChar">
    <w:name w:val="General Text Bold Char"/>
    <w:basedOn w:val="DefaultParagraphFont"/>
    <w:link w:val="GeneralTextBold"/>
    <w:rPr>
      <w:rFonts w:ascii="Gotham Book" w:eastAsiaTheme="minorHAnsi" w:hAnsi="Gotham Book"/>
      <w:b/>
      <w:color w:val="4472C4" w:themeColor="accent1"/>
      <w:sz w:val="20"/>
      <w:szCs w:val="20"/>
      <w:lang w:eastAsia="en-US"/>
    </w:rPr>
  </w:style>
  <w:style w:type="paragraph" w:customStyle="1" w:styleId="7CFB4FC58C58481B984F4DFC85167417">
    <w:name w:val="7CFB4FC58C58481B984F4DFC85167417"/>
  </w:style>
  <w:style w:type="paragraph" w:customStyle="1" w:styleId="580501F9C5F149D9BA39093AF56874F5">
    <w:name w:val="580501F9C5F149D9BA39093AF5687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5694C25536428BA5A92418F2C89C" ma:contentTypeVersion="16" ma:contentTypeDescription="Create a new document." ma:contentTypeScope="" ma:versionID="3af8307ab78c1ee1c3b564244e32a7b8">
  <xsd:schema xmlns:xsd="http://www.w3.org/2001/XMLSchema" xmlns:xs="http://www.w3.org/2001/XMLSchema" xmlns:p="http://schemas.microsoft.com/office/2006/metadata/properties" xmlns:ns2="839f98ed-df76-448c-9476-308b6abf135a" xmlns:ns3="dc4f723f-fad0-4846-997d-14c77376d64a" targetNamespace="http://schemas.microsoft.com/office/2006/metadata/properties" ma:root="true" ma:fieldsID="e5d39c9d237cc658908c3ee4a2c54705" ns2:_="" ns3:_="">
    <xsd:import namespace="839f98ed-df76-448c-9476-308b6abf135a"/>
    <xsd:import namespace="dc4f723f-fad0-4846-997d-14c77376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98ed-df76-448c-9476-308b6abf1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fd9ee-f0f7-41f5-af95-6b56ab838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723f-fad0-4846-997d-14c77376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6042b5-96d5-4378-a017-c439360e491b}" ma:internalName="TaxCatchAll" ma:showField="CatchAllData" ma:web="dc4f723f-fad0-4846-997d-14c77376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f723f-fad0-4846-997d-14c77376d64a" xsi:nil="true"/>
    <lcf76f155ced4ddcb4097134ff3c332f xmlns="839f98ed-df76-448c-9476-308b6abf13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8E88-35F5-4B00-A50E-69E0E6F82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98ed-df76-448c-9476-308b6abf135a"/>
    <ds:schemaRef ds:uri="dc4f723f-fad0-4846-997d-14c77376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85D71-B45B-4C19-B9DD-D73183435030}">
  <ds:schemaRefs>
    <ds:schemaRef ds:uri="http://schemas.microsoft.com/office/2006/metadata/properties"/>
    <ds:schemaRef ds:uri="http://schemas.microsoft.com/office/infopath/2007/PartnerControls"/>
    <ds:schemaRef ds:uri="dc4f723f-fad0-4846-997d-14c77376d64a"/>
    <ds:schemaRef ds:uri="839f98ed-df76-448c-9476-308b6abf135a"/>
  </ds:schemaRefs>
</ds:datastoreItem>
</file>

<file path=customXml/itemProps3.xml><?xml version="1.0" encoding="utf-8"?>
<ds:datastoreItem xmlns:ds="http://schemas.openxmlformats.org/officeDocument/2006/customXml" ds:itemID="{5693656B-87E2-4097-BFBB-E6CC25122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F3404-A0C9-4CD3-ABA4-1785DFB0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2019%20Rule%20Change%20Template.dotx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Clark</dc:creator>
  <cp:keywords/>
  <dc:description/>
  <cp:lastModifiedBy>Ash van Dijk</cp:lastModifiedBy>
  <cp:revision>2</cp:revision>
  <cp:lastPrinted>2015-07-29T22:52:00Z</cp:lastPrinted>
  <dcterms:created xsi:type="dcterms:W3CDTF">2024-05-23T00:53:00Z</dcterms:created>
  <dcterms:modified xsi:type="dcterms:W3CDTF">2024-05-23T00:53:00Z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0x01010027B05694C25536428BA5A92418F2C89C</vt:lpwstr>
  </property>
  <property fmtid="{D5CDD505-2E9C-101B-9397-08002B2CF9AE}" pid="3" name="Order">
    <vt:r8>5217800</vt:r8>
  </property>
  <property fmtid="{D5CDD505-2E9C-101B-9397-08002B2CF9AE}" pid="4" name="MediaServiceImageTags">
    <vt:lpwstr/>
  </property>
</Properties>
</file>